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AB" w:rsidRPr="00AB2A75" w:rsidRDefault="00FA11AB" w:rsidP="00FA11AB">
      <w:pPr>
        <w:pStyle w:val="Heading1"/>
        <w:rPr>
          <w:rFonts w:asciiTheme="majorHAnsi" w:hAnsiTheme="majorHAnsi"/>
        </w:rPr>
      </w:pPr>
      <w:bookmarkStart w:id="0" w:name="_Toc518836846"/>
      <w:bookmarkStart w:id="1" w:name="_Toc519121001"/>
      <w:r w:rsidRPr="00AB2A75">
        <w:rPr>
          <w:rFonts w:asciiTheme="majorHAnsi" w:hAnsiTheme="majorHAnsi"/>
        </w:rPr>
        <w:t xml:space="preserve">Πρόγραμμα Σπουδών </w:t>
      </w:r>
      <w:bookmarkEnd w:id="0"/>
      <w:bookmarkEnd w:id="1"/>
      <w:r w:rsidR="00AB2A75" w:rsidRPr="00AB2A75">
        <w:rPr>
          <w:rFonts w:asciiTheme="majorHAnsi" w:hAnsiTheme="majorHAnsi"/>
          <w:lang w:val="en-US"/>
        </w:rPr>
        <w:t>T</w:t>
      </w:r>
      <w:r w:rsidR="00AB2A75" w:rsidRPr="00AB2A75">
        <w:rPr>
          <w:rFonts w:asciiTheme="majorHAnsi" w:hAnsiTheme="majorHAnsi"/>
        </w:rPr>
        <w:t>ομέα Οδοντικής Τεχνολογίας</w:t>
      </w:r>
    </w:p>
    <w:p w:rsidR="00FA11AB" w:rsidRPr="00AB2A75" w:rsidRDefault="00FA11AB" w:rsidP="00FA11AB">
      <w:pPr>
        <w:pStyle w:val="Heading2"/>
        <w:rPr>
          <w:rFonts w:asciiTheme="majorHAnsi" w:hAnsiTheme="majorHAnsi"/>
        </w:rPr>
      </w:pPr>
      <w:bookmarkStart w:id="2" w:name="_Toc519121002"/>
      <w:r w:rsidRPr="00AB2A75">
        <w:rPr>
          <w:rFonts w:asciiTheme="majorHAnsi" w:hAnsiTheme="majorHAnsi"/>
        </w:rPr>
        <w:t>Α’ Εξάμηνο</w:t>
      </w:r>
      <w:bookmarkEnd w:id="2"/>
    </w:p>
    <w:p w:rsidR="00FA11AB" w:rsidRPr="00AB2A75" w:rsidRDefault="00FA11AB" w:rsidP="00FA11AB">
      <w:pPr>
        <w:pStyle w:val="NoSpacing"/>
        <w:rPr>
          <w:rFonts w:asciiTheme="majorHAnsi" w:hAnsiTheme="majorHAnsi"/>
        </w:rPr>
      </w:pPr>
      <w:r w:rsidRPr="00AB2A75">
        <w:rPr>
          <w:rFonts w:asciiTheme="majorHAnsi" w:hAnsiTheme="majorHAnsi"/>
        </w:rPr>
        <w:t>Το πρώτο (Α) Εξάμηνο Σπουδών αποτελείται από έξι (6) μαθήματα Γενικής Υποδομής που αποδίδουν στον φοιτητή τριάντα (30) πιστωτικές μονάδες. Οι φοιτητής παρακολουθεί δεκαεπτά ώρες (17) ανά εξάμηνο θεωρία και έξι (6) ώρες ανά εξάμηνο εργαστηριακή άσκηση σε μικρές ομάδες (Ανατομική Ι, Γενική και Ανόργανη Χημεία, Κυτταρική Βιολογία, Βιοφυσική, Πληροφορική Βιοϊατρικών Επιστημών, Βιοϊατρική Αγγλική Ορολογία).</w:t>
      </w:r>
    </w:p>
    <w:p w:rsidR="00FA11AB" w:rsidRPr="00AB2A75" w:rsidRDefault="00FA11AB" w:rsidP="00FA11AB">
      <w:pPr>
        <w:pStyle w:val="NoSpacing"/>
        <w:rPr>
          <w:rFonts w:asciiTheme="majorHAnsi" w:hAnsiTheme="majorHAnsi"/>
        </w:rPr>
      </w:pPr>
    </w:p>
    <w:p w:rsidR="00FA11AB" w:rsidRPr="00AB2A75" w:rsidRDefault="00FA11AB" w:rsidP="00FA11AB">
      <w:pPr>
        <w:pStyle w:val="Heading2"/>
        <w:rPr>
          <w:rFonts w:asciiTheme="majorHAnsi" w:hAnsiTheme="majorHAnsi"/>
        </w:rPr>
      </w:pPr>
      <w:bookmarkStart w:id="3" w:name="_Toc519121003"/>
      <w:r w:rsidRPr="00AB2A75">
        <w:rPr>
          <w:rFonts w:asciiTheme="majorHAnsi" w:hAnsiTheme="majorHAnsi"/>
        </w:rPr>
        <w:t>Β’ Εξάμηνο</w:t>
      </w:r>
      <w:bookmarkEnd w:id="3"/>
    </w:p>
    <w:p w:rsidR="00FA11AB" w:rsidRPr="00AB2A75" w:rsidRDefault="00FA11AB" w:rsidP="00FA11AB">
      <w:pPr>
        <w:pStyle w:val="NoSpacing"/>
        <w:rPr>
          <w:rFonts w:asciiTheme="majorHAnsi" w:hAnsiTheme="majorHAnsi"/>
        </w:rPr>
      </w:pPr>
      <w:r w:rsidRPr="00AB2A75">
        <w:rPr>
          <w:rFonts w:asciiTheme="majorHAnsi" w:hAnsiTheme="majorHAnsi"/>
        </w:rPr>
        <w:t>Το δεύτερο (Β) Εξάμηνο Σπουδών αποτελείται από έξι (6) μαθήματα Γενικής Υποδομής που αποδίδουν στον φοιτητή τριάντα (30) πιστωτικές μονάδες. Ο φοιτητής παρακολουθεί είκοσι ώρες (20) ανά εξάμηνο θεωρία και τέσσερις (4) ώρες ανά εξάμηνο εργαστηριακή άσκηση σε μικρές ομάδες (Ανατομική ΙΙ, Βιοχημεία, Οργανική Χημεία, Εισαγωγή στις Βιοϊατρικές Επιστήμες, Φυσιολογία, Βιοστατιστική).</w:t>
      </w:r>
    </w:p>
    <w:p w:rsidR="00FA11AB" w:rsidRPr="00AB2A75" w:rsidRDefault="00FA11AB" w:rsidP="00FA11AB">
      <w:pPr>
        <w:pStyle w:val="NoSpacing"/>
        <w:rPr>
          <w:rFonts w:asciiTheme="majorHAnsi" w:hAnsiTheme="majorHAnsi"/>
        </w:rPr>
      </w:pPr>
    </w:p>
    <w:p w:rsidR="00FA11AB" w:rsidRPr="00AB2A75" w:rsidRDefault="00FA11AB" w:rsidP="00FA11AB">
      <w:pPr>
        <w:pStyle w:val="Heading2"/>
        <w:rPr>
          <w:rFonts w:asciiTheme="majorHAnsi" w:hAnsiTheme="majorHAnsi"/>
        </w:rPr>
      </w:pPr>
      <w:bookmarkStart w:id="4" w:name="_Toc519121004"/>
      <w:r w:rsidRPr="00AB2A75">
        <w:rPr>
          <w:rFonts w:asciiTheme="majorHAnsi" w:hAnsiTheme="majorHAnsi"/>
        </w:rPr>
        <w:t>Γ’ Εξάμηνο</w:t>
      </w:r>
      <w:bookmarkEnd w:id="4"/>
    </w:p>
    <w:p w:rsidR="00FA11AB" w:rsidRPr="00AB2A75" w:rsidRDefault="00FA11AB" w:rsidP="00FA11AB">
      <w:pPr>
        <w:pStyle w:val="NoSpacing"/>
        <w:rPr>
          <w:rFonts w:asciiTheme="majorHAnsi" w:hAnsiTheme="majorHAnsi"/>
        </w:rPr>
      </w:pPr>
      <w:r w:rsidRPr="00AB2A75">
        <w:rPr>
          <w:rFonts w:asciiTheme="majorHAnsi" w:hAnsiTheme="majorHAnsi"/>
        </w:rPr>
        <w:t xml:space="preserve">Το τρίτο (Γ) Εξάμηνο Σπουδών αποτελείται από τέσσερα (4) μαθήματα Γενικής Υποδομής και τρία (3) μαθήματα Ειδικής Υποδομής επιλογής υποχρεωτικά για καθεμία από τις πέντε (5) κατευθύνσεις που αποδίδουν στον φοιτητή τριάντα (30) πιστωτικές μονάδες. </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Με αυτό τον τρόπο γίνεται μία εισαγωγή στα μαθήματα της κατεύθυνσης που καλείται να επιλέξει ο φοιτητής.</w:t>
      </w:r>
    </w:p>
    <w:p w:rsidR="00FA11AB" w:rsidRPr="00AB2A75" w:rsidRDefault="00FA11AB" w:rsidP="00FA11AB">
      <w:pPr>
        <w:pStyle w:val="NoSpacing"/>
        <w:rPr>
          <w:rFonts w:asciiTheme="majorHAnsi" w:hAnsiTheme="majorHAnsi"/>
          <w:highlight w:val="yellow"/>
        </w:rPr>
      </w:pPr>
    </w:p>
    <w:p w:rsidR="00FA11AB" w:rsidRPr="00AB2A75" w:rsidRDefault="00FA11AB" w:rsidP="00FA11AB">
      <w:pPr>
        <w:pStyle w:val="NoSpacing"/>
        <w:rPr>
          <w:rFonts w:asciiTheme="majorHAnsi" w:hAnsiTheme="majorHAnsi"/>
        </w:rPr>
      </w:pPr>
      <w:r w:rsidRPr="00AB2A75">
        <w:rPr>
          <w:rFonts w:asciiTheme="majorHAnsi" w:hAnsiTheme="majorHAnsi"/>
        </w:rPr>
        <w:t>Ο φοιτητής παρακολουθεί είκοσι τέσσερις ώρες (24) ανά εξάμηνο θεωρία και τέσσερις (4) ώρες ανά εξάμηνο εργαστηριακή άσκηση σε μικρές ομάδες.</w:t>
      </w:r>
    </w:p>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 w:rsidR="00FA11AB" w:rsidRPr="00AB2A75" w:rsidRDefault="00FA11AB" w:rsidP="00FA11AB">
      <w:pPr>
        <w:sectPr w:rsidR="00FA11AB" w:rsidRPr="00AB2A75">
          <w:pgSz w:w="11906" w:h="16838"/>
          <w:pgMar w:top="1440" w:right="1800" w:bottom="1440" w:left="1800" w:header="708" w:footer="708" w:gutter="0"/>
          <w:cols w:space="708"/>
          <w:docGrid w:linePitch="360"/>
        </w:sectPr>
      </w:pP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272"/>
        <w:gridCol w:w="1440"/>
        <w:gridCol w:w="1065"/>
        <w:gridCol w:w="1634"/>
        <w:gridCol w:w="1726"/>
        <w:gridCol w:w="1545"/>
      </w:tblGrid>
      <w:tr w:rsidR="00FA11AB" w:rsidRPr="00D04A00" w:rsidTr="00FE2DCF">
        <w:trPr>
          <w:jc w:val="center"/>
        </w:trPr>
        <w:tc>
          <w:tcPr>
            <w:tcW w:w="1425" w:type="dxa"/>
            <w:vAlign w:val="center"/>
          </w:tcPr>
          <w:p w:rsidR="00FA11AB" w:rsidRPr="00D04A00" w:rsidRDefault="00FA11AB" w:rsidP="00FE2DCF">
            <w:pPr>
              <w:spacing w:line="240" w:lineRule="auto"/>
              <w:rPr>
                <w:b/>
              </w:rPr>
            </w:pPr>
            <w:r w:rsidRPr="00D04A00">
              <w:rPr>
                <w:b/>
              </w:rPr>
              <w:lastRenderedPageBreak/>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 Α’</w:t>
            </w:r>
          </w:p>
        </w:tc>
        <w:tc>
          <w:tcPr>
            <w:tcW w:w="1272" w:type="dxa"/>
            <w:vAlign w:val="center"/>
          </w:tcPr>
          <w:p w:rsidR="00FA11AB" w:rsidRPr="00D04A00" w:rsidRDefault="00FA11AB" w:rsidP="00FE2DCF">
            <w:pPr>
              <w:spacing w:line="240" w:lineRule="auto"/>
              <w:rPr>
                <w:b/>
              </w:rPr>
            </w:pPr>
            <w:r w:rsidRPr="00D04A00">
              <w:rPr>
                <w:b/>
              </w:rPr>
              <w:t>Ώρες Θεωρίας</w:t>
            </w:r>
          </w:p>
        </w:tc>
        <w:tc>
          <w:tcPr>
            <w:tcW w:w="1440" w:type="dxa"/>
            <w:vAlign w:val="center"/>
          </w:tcPr>
          <w:p w:rsidR="00FA11AB" w:rsidRPr="00D04A00" w:rsidRDefault="00FA11AB" w:rsidP="00FE2DCF">
            <w:pPr>
              <w:spacing w:line="240" w:lineRule="auto"/>
              <w:rPr>
                <w:b/>
              </w:rPr>
            </w:pPr>
            <w:r w:rsidRPr="00D04A00">
              <w:rPr>
                <w:b/>
              </w:rPr>
              <w:t>Ώρες Εργαστηρίου</w:t>
            </w:r>
          </w:p>
        </w:tc>
        <w:tc>
          <w:tcPr>
            <w:tcW w:w="1065" w:type="dxa"/>
            <w:vAlign w:val="center"/>
          </w:tcPr>
          <w:p w:rsidR="00FA11AB" w:rsidRPr="00D04A00" w:rsidRDefault="00FA11AB" w:rsidP="00FE2DCF">
            <w:pPr>
              <w:spacing w:line="240" w:lineRule="auto"/>
              <w:rPr>
                <w:b/>
              </w:rPr>
            </w:pPr>
            <w:r w:rsidRPr="00D04A00">
              <w:rPr>
                <w:b/>
              </w:rPr>
              <w:t>Σύνολο Ωρών</w:t>
            </w:r>
          </w:p>
        </w:tc>
        <w:tc>
          <w:tcPr>
            <w:tcW w:w="1634" w:type="dxa"/>
            <w:vAlign w:val="center"/>
          </w:tcPr>
          <w:p w:rsidR="00FA11AB" w:rsidRPr="00D04A00" w:rsidRDefault="00FA11AB" w:rsidP="00FE2DCF">
            <w:pPr>
              <w:spacing w:line="240" w:lineRule="auto"/>
              <w:rPr>
                <w:b/>
              </w:rPr>
            </w:pPr>
            <w:r w:rsidRPr="00D04A00">
              <w:rPr>
                <w:b/>
              </w:rPr>
              <w:t>Φόρτος Εργασίας</w:t>
            </w:r>
          </w:p>
        </w:tc>
        <w:tc>
          <w:tcPr>
            <w:tcW w:w="1726" w:type="dxa"/>
            <w:vAlign w:val="center"/>
          </w:tcPr>
          <w:p w:rsidR="00FA11AB" w:rsidRPr="00456BD8" w:rsidRDefault="00FA11AB" w:rsidP="00FE2DCF">
            <w:pPr>
              <w:spacing w:line="240" w:lineRule="auto"/>
              <w:rPr>
                <w:b/>
                <w:lang w:val="en-US"/>
              </w:rPr>
            </w:pPr>
            <w:r w:rsidRPr="00D04A00">
              <w:rPr>
                <w:b/>
              </w:rPr>
              <w:t>Πιστωτικής Μονάδες</w:t>
            </w:r>
            <w:r>
              <w:rPr>
                <w:b/>
                <w:lang w:val="en-US"/>
              </w:rPr>
              <w:t xml:space="preserve"> (ECTS)</w:t>
            </w:r>
          </w:p>
        </w:tc>
        <w:tc>
          <w:tcPr>
            <w:tcW w:w="1545"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1011-1012</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1</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 xml:space="preserve">ΑΝΑΤΟΜΙΚΗ Ι </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5</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180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7</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1021-1022</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2</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ΓΕΝΙΚΗ &amp; ΑΝΟΡΓΑΝΗ ΧΗΜΕΙΑ</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5</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180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7</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1031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3</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ΚΥΤΤΑΡΙΚΗ ΒΙΟΛΟΓΙΑ</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110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1041-1042</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4</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ΒΙΟΦΥΣΙΚΗ</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5</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180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7</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1051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5</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ΠΛΗΡΟΦΟΡΙΚΗ ΒΙΟΪΑΤΡΙΚΩΝ ΕΠΙΣΤΗΜΩΝ</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90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1061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6</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ΒΙΟΙΑΤΡΙΚΗ ΑΓΓΛΙΚΗ ΟΡΟΛΟΓΙΑ</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60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tcPr>
          <w:p w:rsidR="00FA11AB" w:rsidRPr="00D04A00" w:rsidRDefault="00FA11AB" w:rsidP="00FE2DCF">
            <w:pPr>
              <w:spacing w:line="240" w:lineRule="auto"/>
            </w:pPr>
          </w:p>
        </w:tc>
        <w:tc>
          <w:tcPr>
            <w:tcW w:w="672" w:type="dxa"/>
          </w:tcPr>
          <w:p w:rsidR="00FA11AB" w:rsidRPr="00D04A00" w:rsidRDefault="00FA11AB" w:rsidP="00FE2DCF">
            <w:pPr>
              <w:spacing w:line="240" w:lineRule="auto"/>
            </w:pPr>
          </w:p>
        </w:tc>
        <w:tc>
          <w:tcPr>
            <w:tcW w:w="4536" w:type="dxa"/>
          </w:tcPr>
          <w:p w:rsidR="00FA11AB" w:rsidRPr="00D04A00" w:rsidRDefault="00FA11AB" w:rsidP="00FE2DCF">
            <w:pPr>
              <w:spacing w:line="240" w:lineRule="auto"/>
              <w:rPr>
                <w:b/>
              </w:rPr>
            </w:pPr>
            <w:r w:rsidRPr="00D04A00">
              <w:rPr>
                <w:b/>
              </w:rPr>
              <w:t>ΣΥΝΟΛΟ</w:t>
            </w:r>
          </w:p>
        </w:tc>
        <w:tc>
          <w:tcPr>
            <w:tcW w:w="12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17</w:t>
            </w:r>
          </w:p>
        </w:tc>
        <w:tc>
          <w:tcPr>
            <w:tcW w:w="1440"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6</w:t>
            </w:r>
          </w:p>
        </w:tc>
        <w:tc>
          <w:tcPr>
            <w:tcW w:w="1065"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23</w:t>
            </w:r>
          </w:p>
        </w:tc>
        <w:tc>
          <w:tcPr>
            <w:tcW w:w="1634"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800</w:t>
            </w:r>
          </w:p>
        </w:tc>
        <w:tc>
          <w:tcPr>
            <w:tcW w:w="1726"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30</w:t>
            </w:r>
          </w:p>
        </w:tc>
        <w:tc>
          <w:tcPr>
            <w:tcW w:w="1545" w:type="dxa"/>
            <w:vAlign w:val="center"/>
          </w:tcPr>
          <w:p w:rsidR="00FA11AB" w:rsidRPr="00D04A00" w:rsidRDefault="00FA11AB" w:rsidP="00FE2DCF">
            <w:pPr>
              <w:spacing w:line="240" w:lineRule="auto"/>
              <w:rPr>
                <w:color w:val="000000"/>
                <w:sz w:val="20"/>
                <w:szCs w:val="20"/>
              </w:rPr>
            </w:pPr>
          </w:p>
        </w:tc>
      </w:tr>
    </w:tbl>
    <w:p w:rsidR="00FA11AB" w:rsidRDefault="00FA11AB" w:rsidP="00FA11AB">
      <w:pPr>
        <w:jc w:val="left"/>
        <w:rPr>
          <w:lang w:val="en-US"/>
        </w:rPr>
      </w:pPr>
    </w:p>
    <w:p w:rsidR="00FA11AB" w:rsidRDefault="00FA11AB" w:rsidP="00FA11AB">
      <w:pPr>
        <w:jc w:val="left"/>
        <w:rPr>
          <w:lang w:val="en-US"/>
        </w:rPr>
      </w:pPr>
    </w:p>
    <w:p w:rsidR="00FA11AB" w:rsidRDefault="00FA11AB" w:rsidP="00FA11AB">
      <w:pPr>
        <w:jc w:val="left"/>
        <w:rPr>
          <w:lang w:val="en-US"/>
        </w:rPr>
      </w:pP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272"/>
        <w:gridCol w:w="1440"/>
        <w:gridCol w:w="1065"/>
        <w:gridCol w:w="1634"/>
        <w:gridCol w:w="1726"/>
        <w:gridCol w:w="1545"/>
      </w:tblGrid>
      <w:tr w:rsidR="00FA11AB" w:rsidRPr="00D04A00" w:rsidTr="00FE2DCF">
        <w:trPr>
          <w:jc w:val="center"/>
        </w:trPr>
        <w:tc>
          <w:tcPr>
            <w:tcW w:w="1425" w:type="dxa"/>
            <w:vAlign w:val="center"/>
          </w:tcPr>
          <w:p w:rsidR="00FA11AB" w:rsidRPr="00D04A00" w:rsidRDefault="00FA11AB" w:rsidP="00FE2DCF">
            <w:pPr>
              <w:spacing w:line="240" w:lineRule="auto"/>
              <w:rPr>
                <w:b/>
              </w:rPr>
            </w:pPr>
            <w:r w:rsidRPr="00D04A00">
              <w:rPr>
                <w:b/>
              </w:rPr>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 xml:space="preserve">Εξάμηνο </w:t>
            </w:r>
            <w:r>
              <w:rPr>
                <w:b/>
              </w:rPr>
              <w:t>Β</w:t>
            </w:r>
            <w:r w:rsidRPr="00D04A00">
              <w:rPr>
                <w:b/>
              </w:rPr>
              <w:t>’</w:t>
            </w:r>
          </w:p>
        </w:tc>
        <w:tc>
          <w:tcPr>
            <w:tcW w:w="1272" w:type="dxa"/>
            <w:vAlign w:val="center"/>
          </w:tcPr>
          <w:p w:rsidR="00FA11AB" w:rsidRPr="00D04A00" w:rsidRDefault="00FA11AB" w:rsidP="00FE2DCF">
            <w:pPr>
              <w:spacing w:line="240" w:lineRule="auto"/>
              <w:rPr>
                <w:b/>
              </w:rPr>
            </w:pPr>
            <w:r w:rsidRPr="00D04A00">
              <w:rPr>
                <w:b/>
              </w:rPr>
              <w:t>Ώρες Θεωρίας</w:t>
            </w:r>
          </w:p>
        </w:tc>
        <w:tc>
          <w:tcPr>
            <w:tcW w:w="1440" w:type="dxa"/>
            <w:vAlign w:val="center"/>
          </w:tcPr>
          <w:p w:rsidR="00FA11AB" w:rsidRPr="00D04A00" w:rsidRDefault="00FA11AB" w:rsidP="00FE2DCF">
            <w:pPr>
              <w:spacing w:line="240" w:lineRule="auto"/>
              <w:rPr>
                <w:b/>
              </w:rPr>
            </w:pPr>
            <w:r w:rsidRPr="00D04A00">
              <w:rPr>
                <w:b/>
              </w:rPr>
              <w:t>Ώρες Εργαστηρίου</w:t>
            </w:r>
          </w:p>
        </w:tc>
        <w:tc>
          <w:tcPr>
            <w:tcW w:w="1065" w:type="dxa"/>
            <w:vAlign w:val="center"/>
          </w:tcPr>
          <w:p w:rsidR="00FA11AB" w:rsidRPr="00D04A00" w:rsidRDefault="00FA11AB" w:rsidP="00FE2DCF">
            <w:pPr>
              <w:spacing w:line="240" w:lineRule="auto"/>
              <w:rPr>
                <w:b/>
              </w:rPr>
            </w:pPr>
            <w:r w:rsidRPr="00D04A00">
              <w:rPr>
                <w:b/>
              </w:rPr>
              <w:t>Σύνολο Ωρών</w:t>
            </w:r>
          </w:p>
        </w:tc>
        <w:tc>
          <w:tcPr>
            <w:tcW w:w="1634" w:type="dxa"/>
            <w:vAlign w:val="center"/>
          </w:tcPr>
          <w:p w:rsidR="00FA11AB" w:rsidRPr="00D04A00" w:rsidRDefault="00FA11AB" w:rsidP="00FE2DCF">
            <w:pPr>
              <w:spacing w:line="240" w:lineRule="auto"/>
              <w:rPr>
                <w:b/>
              </w:rPr>
            </w:pPr>
            <w:r w:rsidRPr="00D04A00">
              <w:rPr>
                <w:b/>
              </w:rPr>
              <w:t>Φόρτος Εργασίας</w:t>
            </w:r>
          </w:p>
        </w:tc>
        <w:tc>
          <w:tcPr>
            <w:tcW w:w="1726" w:type="dxa"/>
            <w:vAlign w:val="center"/>
          </w:tcPr>
          <w:p w:rsidR="00FA11AB" w:rsidRPr="00D04A00" w:rsidRDefault="00FA11AB" w:rsidP="00FE2DCF">
            <w:pPr>
              <w:spacing w:line="240" w:lineRule="auto"/>
              <w:rPr>
                <w:b/>
              </w:rPr>
            </w:pPr>
            <w:r w:rsidRPr="00D04A00">
              <w:rPr>
                <w:b/>
              </w:rPr>
              <w:t>Πιστωτικής Μονάδες</w:t>
            </w:r>
            <w:r>
              <w:rPr>
                <w:b/>
                <w:lang w:val="en-US"/>
              </w:rPr>
              <w:t xml:space="preserve"> (ECTS)</w:t>
            </w:r>
          </w:p>
        </w:tc>
        <w:tc>
          <w:tcPr>
            <w:tcW w:w="1545"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2011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1</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 xml:space="preserve">ΑΝΑΤΟΜΙΚΗ ΙΙ </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160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6</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2021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2</w:t>
            </w:r>
          </w:p>
        </w:tc>
        <w:tc>
          <w:tcPr>
            <w:tcW w:w="4536" w:type="dxa"/>
            <w:vAlign w:val="center"/>
          </w:tcPr>
          <w:p w:rsidR="00FA11AB" w:rsidRPr="00D04A00" w:rsidRDefault="00FA11AB" w:rsidP="00FE2DCF">
            <w:pPr>
              <w:spacing w:line="240" w:lineRule="auto"/>
              <w:jc w:val="left"/>
              <w:rPr>
                <w:sz w:val="20"/>
                <w:szCs w:val="20"/>
              </w:rPr>
            </w:pPr>
            <w:r w:rsidRPr="00D04A00">
              <w:rPr>
                <w:sz w:val="20"/>
                <w:szCs w:val="20"/>
              </w:rPr>
              <w:t>ΒΙΟΧΗΜΕΙΑ</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90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2031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3</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ΟΡΓΑΝΙΚΗ ΧΗΜΕΙΑ</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90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3</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2041</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4</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ΕΙΣΑΓΩΓΗ ΣΤΙΣ ΒΙΟΙΑΤΡΙΚΕΣ ΕΠΙΣΤΗΜΕΣ</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0</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120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2051-2052</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5</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 xml:space="preserve">ΦΥΣΙΟΛΟΓΙΑ </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6</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210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8</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2061-2062</w:t>
            </w:r>
          </w:p>
        </w:tc>
        <w:tc>
          <w:tcPr>
            <w:tcW w:w="672" w:type="dxa"/>
            <w:vAlign w:val="center"/>
          </w:tcPr>
          <w:p w:rsidR="00FA11AB" w:rsidRPr="00D04A00" w:rsidRDefault="00FA11AB" w:rsidP="00FE2DCF">
            <w:pPr>
              <w:spacing w:line="240" w:lineRule="auto"/>
              <w:rPr>
                <w:b/>
                <w:color w:val="000000"/>
                <w:sz w:val="20"/>
                <w:szCs w:val="20"/>
              </w:rPr>
            </w:pPr>
            <w:r w:rsidRPr="00D04A00">
              <w:rPr>
                <w:b/>
                <w:color w:val="000000"/>
                <w:sz w:val="20"/>
                <w:szCs w:val="20"/>
              </w:rPr>
              <w:t>6</w:t>
            </w:r>
          </w:p>
        </w:tc>
        <w:tc>
          <w:tcPr>
            <w:tcW w:w="4536"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 xml:space="preserve">ΒΙΟΣΤΑΤΙΣΤΙΚΗ </w:t>
            </w:r>
          </w:p>
        </w:tc>
        <w:tc>
          <w:tcPr>
            <w:tcW w:w="1272"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440" w:type="dxa"/>
            <w:vAlign w:val="center"/>
          </w:tcPr>
          <w:p w:rsidR="00FA11AB" w:rsidRPr="00D04A00" w:rsidRDefault="00FA11AB" w:rsidP="00FE2DCF">
            <w:pPr>
              <w:spacing w:line="240" w:lineRule="auto"/>
              <w:rPr>
                <w:color w:val="000000"/>
                <w:sz w:val="20"/>
                <w:szCs w:val="20"/>
              </w:rPr>
            </w:pPr>
            <w:r w:rsidRPr="00D04A00">
              <w:rPr>
                <w:color w:val="000000"/>
                <w:sz w:val="20"/>
                <w:szCs w:val="20"/>
              </w:rPr>
              <w:t>2</w:t>
            </w:r>
          </w:p>
        </w:tc>
        <w:tc>
          <w:tcPr>
            <w:tcW w:w="1065" w:type="dxa"/>
            <w:vAlign w:val="center"/>
          </w:tcPr>
          <w:p w:rsidR="00FA11AB" w:rsidRPr="00D04A00" w:rsidRDefault="00FA11AB" w:rsidP="00FE2DCF">
            <w:pPr>
              <w:spacing w:line="240" w:lineRule="auto"/>
              <w:rPr>
                <w:color w:val="000000"/>
                <w:sz w:val="20"/>
                <w:szCs w:val="20"/>
              </w:rPr>
            </w:pPr>
            <w:r w:rsidRPr="00D04A00">
              <w:rPr>
                <w:color w:val="000000"/>
                <w:sz w:val="20"/>
                <w:szCs w:val="20"/>
              </w:rPr>
              <w:t>4</w:t>
            </w:r>
          </w:p>
        </w:tc>
        <w:tc>
          <w:tcPr>
            <w:tcW w:w="1634" w:type="dxa"/>
            <w:vAlign w:val="center"/>
          </w:tcPr>
          <w:p w:rsidR="00FA11AB" w:rsidRPr="00D04A00" w:rsidRDefault="00FA11AB" w:rsidP="00FE2DCF">
            <w:pPr>
              <w:spacing w:line="240" w:lineRule="auto"/>
              <w:rPr>
                <w:color w:val="000000"/>
                <w:sz w:val="20"/>
                <w:szCs w:val="20"/>
              </w:rPr>
            </w:pPr>
            <w:r w:rsidRPr="00D04A00">
              <w:rPr>
                <w:color w:val="000000"/>
                <w:sz w:val="20"/>
                <w:szCs w:val="20"/>
              </w:rPr>
              <w:t>160</w:t>
            </w:r>
          </w:p>
        </w:tc>
        <w:tc>
          <w:tcPr>
            <w:tcW w:w="1726" w:type="dxa"/>
            <w:vAlign w:val="center"/>
          </w:tcPr>
          <w:p w:rsidR="00FA11AB" w:rsidRPr="00D04A00" w:rsidRDefault="00FA11AB" w:rsidP="00FE2DCF">
            <w:pPr>
              <w:spacing w:line="240" w:lineRule="auto"/>
              <w:rPr>
                <w:color w:val="000000"/>
                <w:sz w:val="20"/>
                <w:szCs w:val="20"/>
              </w:rPr>
            </w:pPr>
            <w:r w:rsidRPr="00D04A00">
              <w:rPr>
                <w:color w:val="000000"/>
                <w:sz w:val="20"/>
                <w:szCs w:val="20"/>
              </w:rPr>
              <w:t>6</w:t>
            </w:r>
          </w:p>
        </w:tc>
        <w:tc>
          <w:tcPr>
            <w:tcW w:w="1545"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5" w:type="dxa"/>
          </w:tcPr>
          <w:p w:rsidR="00FA11AB" w:rsidRPr="00D04A00" w:rsidRDefault="00FA11AB" w:rsidP="00FE2DCF">
            <w:pPr>
              <w:spacing w:line="240" w:lineRule="auto"/>
            </w:pPr>
          </w:p>
        </w:tc>
        <w:tc>
          <w:tcPr>
            <w:tcW w:w="672" w:type="dxa"/>
          </w:tcPr>
          <w:p w:rsidR="00FA11AB" w:rsidRPr="00D04A00" w:rsidRDefault="00FA11AB" w:rsidP="00FE2DCF">
            <w:pPr>
              <w:spacing w:line="240" w:lineRule="auto"/>
            </w:pPr>
          </w:p>
        </w:tc>
        <w:tc>
          <w:tcPr>
            <w:tcW w:w="4536" w:type="dxa"/>
          </w:tcPr>
          <w:p w:rsidR="00FA11AB" w:rsidRPr="00D04A00" w:rsidRDefault="00FA11AB" w:rsidP="00FE2DCF">
            <w:pPr>
              <w:tabs>
                <w:tab w:val="left" w:pos="1170"/>
              </w:tabs>
              <w:spacing w:line="240" w:lineRule="auto"/>
              <w:rPr>
                <w:b/>
              </w:rPr>
            </w:pPr>
            <w:r w:rsidRPr="00D04A00">
              <w:rPr>
                <w:b/>
              </w:rPr>
              <w:t>ΣΥΝΟΛΟ</w:t>
            </w:r>
          </w:p>
        </w:tc>
        <w:tc>
          <w:tcPr>
            <w:tcW w:w="1272"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20</w:t>
            </w:r>
          </w:p>
        </w:tc>
        <w:tc>
          <w:tcPr>
            <w:tcW w:w="1440"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4</w:t>
            </w:r>
          </w:p>
        </w:tc>
        <w:tc>
          <w:tcPr>
            <w:tcW w:w="1065"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24</w:t>
            </w:r>
          </w:p>
        </w:tc>
        <w:tc>
          <w:tcPr>
            <w:tcW w:w="1634"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830</w:t>
            </w:r>
          </w:p>
        </w:tc>
        <w:tc>
          <w:tcPr>
            <w:tcW w:w="1726"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30</w:t>
            </w:r>
          </w:p>
        </w:tc>
        <w:tc>
          <w:tcPr>
            <w:tcW w:w="1545" w:type="dxa"/>
            <w:vAlign w:val="center"/>
          </w:tcPr>
          <w:p w:rsidR="00FA11AB" w:rsidRPr="00D04A00" w:rsidRDefault="00FA11AB" w:rsidP="00FE2DCF">
            <w:pPr>
              <w:spacing w:line="240" w:lineRule="auto"/>
              <w:rPr>
                <w:color w:val="000000"/>
                <w:sz w:val="20"/>
                <w:szCs w:val="20"/>
              </w:rPr>
            </w:pPr>
          </w:p>
        </w:tc>
      </w:tr>
    </w:tbl>
    <w:p w:rsidR="00FA11AB" w:rsidRDefault="00FA11AB" w:rsidP="00FA11AB">
      <w:pPr>
        <w:rPr>
          <w:lang w:val="en-US"/>
        </w:rPr>
      </w:pPr>
    </w:p>
    <w:p w:rsidR="00FA11AB" w:rsidRDefault="00FA11AB" w:rsidP="00FA11AB">
      <w:pPr>
        <w:rPr>
          <w:lang w:val="en-US"/>
        </w:rPr>
      </w:pP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4"/>
        <w:gridCol w:w="671"/>
        <w:gridCol w:w="5530"/>
        <w:gridCol w:w="1134"/>
        <w:gridCol w:w="1442"/>
        <w:gridCol w:w="993"/>
        <w:gridCol w:w="1134"/>
        <w:gridCol w:w="1559"/>
        <w:gridCol w:w="1428"/>
      </w:tblGrid>
      <w:tr w:rsidR="00FA11AB" w:rsidRPr="00D04A00" w:rsidTr="00FE2DCF">
        <w:trPr>
          <w:jc w:val="center"/>
        </w:trPr>
        <w:tc>
          <w:tcPr>
            <w:tcW w:w="1424" w:type="dxa"/>
            <w:vAlign w:val="center"/>
          </w:tcPr>
          <w:p w:rsidR="00FA11AB" w:rsidRPr="00D04A00" w:rsidRDefault="00FA11AB" w:rsidP="00FE2DCF">
            <w:pPr>
              <w:spacing w:line="240" w:lineRule="auto"/>
              <w:rPr>
                <w:b/>
              </w:rPr>
            </w:pPr>
            <w:r w:rsidRPr="00D04A00">
              <w:rPr>
                <w:b/>
              </w:rPr>
              <w:t>Κωδικός Μαθήματος</w:t>
            </w:r>
          </w:p>
        </w:tc>
        <w:tc>
          <w:tcPr>
            <w:tcW w:w="671" w:type="dxa"/>
            <w:vAlign w:val="center"/>
          </w:tcPr>
          <w:p w:rsidR="00FA11AB" w:rsidRPr="00D04A00" w:rsidRDefault="00FA11AB" w:rsidP="00FE2DCF">
            <w:pPr>
              <w:spacing w:line="240" w:lineRule="auto"/>
              <w:rPr>
                <w:b/>
              </w:rPr>
            </w:pPr>
            <w:r w:rsidRPr="00D04A00">
              <w:rPr>
                <w:b/>
              </w:rPr>
              <w:t>Α/Α</w:t>
            </w:r>
          </w:p>
        </w:tc>
        <w:tc>
          <w:tcPr>
            <w:tcW w:w="5530" w:type="dxa"/>
            <w:shd w:val="clear" w:color="auto" w:fill="BDD7EE"/>
            <w:vAlign w:val="center"/>
          </w:tcPr>
          <w:p w:rsidR="00FA11AB" w:rsidRPr="00D04A00" w:rsidRDefault="00FA11AB" w:rsidP="00FE2DCF">
            <w:pPr>
              <w:spacing w:line="240" w:lineRule="auto"/>
              <w:rPr>
                <w:b/>
              </w:rPr>
            </w:pPr>
            <w:r w:rsidRPr="00D04A00">
              <w:rPr>
                <w:b/>
              </w:rPr>
              <w:t xml:space="preserve">Εξάμηνο </w:t>
            </w:r>
            <w:r>
              <w:rPr>
                <w:b/>
              </w:rPr>
              <w:t>Γ</w:t>
            </w:r>
            <w:r w:rsidRPr="00D04A00">
              <w:rPr>
                <w:b/>
              </w:rPr>
              <w:t>’</w:t>
            </w:r>
          </w:p>
        </w:tc>
        <w:tc>
          <w:tcPr>
            <w:tcW w:w="1134" w:type="dxa"/>
            <w:vAlign w:val="center"/>
          </w:tcPr>
          <w:p w:rsidR="00FA11AB" w:rsidRPr="00D04A00" w:rsidRDefault="00FA11AB" w:rsidP="00FE2DCF">
            <w:pPr>
              <w:spacing w:line="240" w:lineRule="auto"/>
              <w:rPr>
                <w:b/>
              </w:rPr>
            </w:pPr>
            <w:r w:rsidRPr="00D04A00">
              <w:rPr>
                <w:b/>
              </w:rPr>
              <w:t>Ώρες Θεωρίας</w:t>
            </w:r>
          </w:p>
        </w:tc>
        <w:tc>
          <w:tcPr>
            <w:tcW w:w="1442" w:type="dxa"/>
            <w:vAlign w:val="center"/>
          </w:tcPr>
          <w:p w:rsidR="00FA11AB" w:rsidRPr="00D04A00" w:rsidRDefault="00FA11AB" w:rsidP="00FE2DCF">
            <w:pPr>
              <w:spacing w:line="240" w:lineRule="auto"/>
              <w:rPr>
                <w:b/>
              </w:rPr>
            </w:pPr>
            <w:r w:rsidRPr="00D04A00">
              <w:rPr>
                <w:b/>
              </w:rPr>
              <w:t>Ώρες Εργαστηρίου</w:t>
            </w:r>
          </w:p>
        </w:tc>
        <w:tc>
          <w:tcPr>
            <w:tcW w:w="993" w:type="dxa"/>
            <w:vAlign w:val="center"/>
          </w:tcPr>
          <w:p w:rsidR="00FA11AB" w:rsidRPr="00D04A00" w:rsidRDefault="00FA11AB" w:rsidP="00FE2DCF">
            <w:pPr>
              <w:spacing w:line="240" w:lineRule="auto"/>
              <w:rPr>
                <w:b/>
              </w:rPr>
            </w:pPr>
            <w:r w:rsidRPr="00D04A00">
              <w:rPr>
                <w:b/>
              </w:rPr>
              <w:t>Σύνολο Ωρών</w:t>
            </w:r>
          </w:p>
        </w:tc>
        <w:tc>
          <w:tcPr>
            <w:tcW w:w="1134" w:type="dxa"/>
            <w:vAlign w:val="center"/>
          </w:tcPr>
          <w:p w:rsidR="00FA11AB" w:rsidRPr="00D04A00" w:rsidRDefault="00FA11AB" w:rsidP="00FE2DCF">
            <w:pPr>
              <w:spacing w:line="240" w:lineRule="auto"/>
              <w:rPr>
                <w:b/>
              </w:rPr>
            </w:pPr>
            <w:r w:rsidRPr="00D04A00">
              <w:rPr>
                <w:b/>
              </w:rPr>
              <w:t>Φόρτος Εργασίας</w:t>
            </w:r>
          </w:p>
        </w:tc>
        <w:tc>
          <w:tcPr>
            <w:tcW w:w="1559" w:type="dxa"/>
            <w:vAlign w:val="center"/>
          </w:tcPr>
          <w:p w:rsidR="00FA11AB" w:rsidRPr="00456BD8" w:rsidRDefault="00FA11AB" w:rsidP="00FE2DCF">
            <w:pPr>
              <w:spacing w:line="240" w:lineRule="auto"/>
              <w:rPr>
                <w:b/>
                <w:lang w:val="en-US"/>
              </w:rPr>
            </w:pPr>
            <w:r w:rsidRPr="00D04A00">
              <w:rPr>
                <w:b/>
              </w:rPr>
              <w:t>Πιστωτικές Μονάδες</w:t>
            </w:r>
            <w:r>
              <w:rPr>
                <w:b/>
                <w:lang w:val="en-US"/>
              </w:rPr>
              <w:t xml:space="preserve"> (ECTS)</w:t>
            </w:r>
          </w:p>
        </w:tc>
        <w:tc>
          <w:tcPr>
            <w:tcW w:w="1428"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3011</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1</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ΦΑΡΜΑΚΟΛΟΓΙΑ</w:t>
            </w:r>
          </w:p>
        </w:tc>
        <w:tc>
          <w:tcPr>
            <w:tcW w:w="1134" w:type="dxa"/>
            <w:vAlign w:val="center"/>
          </w:tcPr>
          <w:p w:rsidR="00FA11AB" w:rsidRDefault="00FA11AB" w:rsidP="00FE2DCF">
            <w:pPr>
              <w:rPr>
                <w:rFonts w:eastAsia="Times New Roman" w:cs="Times New Roman"/>
                <w:color w:val="000000"/>
                <w:sz w:val="20"/>
                <w:szCs w:val="20"/>
              </w:rPr>
            </w:pPr>
            <w:r>
              <w:rPr>
                <w:color w:val="000000"/>
                <w:sz w:val="20"/>
                <w:szCs w:val="20"/>
              </w:rPr>
              <w:t>3</w:t>
            </w:r>
          </w:p>
        </w:tc>
        <w:tc>
          <w:tcPr>
            <w:tcW w:w="1442" w:type="dxa"/>
            <w:vAlign w:val="center"/>
          </w:tcPr>
          <w:p w:rsidR="00FA11AB" w:rsidRDefault="00FA11AB" w:rsidP="00FE2DCF">
            <w:pPr>
              <w:rPr>
                <w:rFonts w:eastAsia="Times New Roman" w:cs="Times New Roman"/>
                <w:color w:val="000000"/>
                <w:sz w:val="20"/>
                <w:szCs w:val="20"/>
              </w:rPr>
            </w:pPr>
            <w:r>
              <w:rPr>
                <w:color w:val="000000"/>
                <w:sz w:val="20"/>
                <w:szCs w:val="20"/>
              </w:rPr>
              <w:t>0</w:t>
            </w:r>
          </w:p>
        </w:tc>
        <w:tc>
          <w:tcPr>
            <w:tcW w:w="993" w:type="dxa"/>
            <w:vAlign w:val="center"/>
          </w:tcPr>
          <w:p w:rsidR="00FA11AB" w:rsidRDefault="00FA11AB" w:rsidP="00FE2DCF">
            <w:pPr>
              <w:rPr>
                <w:rFonts w:eastAsia="Times New Roman" w:cs="Times New Roman"/>
                <w:color w:val="000000"/>
                <w:sz w:val="20"/>
                <w:szCs w:val="20"/>
              </w:rPr>
            </w:pPr>
            <w:r>
              <w:rPr>
                <w:color w:val="000000"/>
                <w:sz w:val="20"/>
                <w:szCs w:val="20"/>
              </w:rPr>
              <w:t>3</w:t>
            </w:r>
          </w:p>
        </w:tc>
        <w:tc>
          <w:tcPr>
            <w:tcW w:w="1134" w:type="dxa"/>
            <w:vAlign w:val="center"/>
          </w:tcPr>
          <w:p w:rsidR="00FA11AB" w:rsidRDefault="00FA11AB" w:rsidP="00FE2DCF">
            <w:pPr>
              <w:rPr>
                <w:rFonts w:eastAsia="Times New Roman" w:cs="Times New Roman"/>
                <w:color w:val="000000"/>
                <w:sz w:val="20"/>
                <w:szCs w:val="20"/>
              </w:rPr>
            </w:pPr>
            <w:r>
              <w:rPr>
                <w:color w:val="000000"/>
                <w:sz w:val="20"/>
                <w:szCs w:val="20"/>
              </w:rPr>
              <w:t>90</w:t>
            </w:r>
          </w:p>
        </w:tc>
        <w:tc>
          <w:tcPr>
            <w:tcW w:w="1559" w:type="dxa"/>
            <w:vAlign w:val="center"/>
          </w:tcPr>
          <w:p w:rsidR="00FA11AB" w:rsidRDefault="00FA11AB" w:rsidP="00FE2DCF">
            <w:pPr>
              <w:rPr>
                <w:rFonts w:eastAsia="Times New Roman" w:cs="Times New Roman"/>
                <w:color w:val="000000"/>
                <w:sz w:val="20"/>
                <w:szCs w:val="20"/>
              </w:rPr>
            </w:pPr>
            <w:r>
              <w:rPr>
                <w:color w:val="000000"/>
                <w:sz w:val="20"/>
                <w:szCs w:val="20"/>
              </w:rPr>
              <w:t>3</w:t>
            </w:r>
          </w:p>
        </w:tc>
        <w:tc>
          <w:tcPr>
            <w:tcW w:w="1428"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3021</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2</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ΜΕΘΟΔΟΛΟΓΙΑ ΕΡΕΥΝΑΣ</w:t>
            </w:r>
          </w:p>
        </w:tc>
        <w:tc>
          <w:tcPr>
            <w:tcW w:w="1134" w:type="dxa"/>
            <w:vAlign w:val="center"/>
          </w:tcPr>
          <w:p w:rsidR="00FA11AB" w:rsidRDefault="00FA11AB" w:rsidP="00FE2DCF">
            <w:pPr>
              <w:rPr>
                <w:color w:val="000000"/>
                <w:sz w:val="20"/>
                <w:szCs w:val="20"/>
              </w:rPr>
            </w:pPr>
            <w:r>
              <w:rPr>
                <w:color w:val="000000"/>
                <w:sz w:val="20"/>
                <w:szCs w:val="20"/>
              </w:rPr>
              <w:t>4</w:t>
            </w:r>
          </w:p>
        </w:tc>
        <w:tc>
          <w:tcPr>
            <w:tcW w:w="1442" w:type="dxa"/>
            <w:vAlign w:val="center"/>
          </w:tcPr>
          <w:p w:rsidR="00FA11AB" w:rsidRDefault="00FA11AB" w:rsidP="00FE2DCF">
            <w:pPr>
              <w:rPr>
                <w:color w:val="000000"/>
                <w:sz w:val="20"/>
                <w:szCs w:val="20"/>
              </w:rPr>
            </w:pPr>
            <w:r>
              <w:rPr>
                <w:color w:val="000000"/>
                <w:sz w:val="20"/>
                <w:szCs w:val="20"/>
              </w:rPr>
              <w:t>0</w:t>
            </w:r>
          </w:p>
        </w:tc>
        <w:tc>
          <w:tcPr>
            <w:tcW w:w="993" w:type="dxa"/>
            <w:vAlign w:val="center"/>
          </w:tcPr>
          <w:p w:rsidR="00FA11AB" w:rsidRDefault="00FA11AB" w:rsidP="00FE2DCF">
            <w:pPr>
              <w:rPr>
                <w:color w:val="000000"/>
                <w:sz w:val="20"/>
                <w:szCs w:val="20"/>
              </w:rPr>
            </w:pPr>
            <w:r>
              <w:rPr>
                <w:color w:val="000000"/>
                <w:sz w:val="20"/>
                <w:szCs w:val="20"/>
              </w:rPr>
              <w:t>4</w:t>
            </w:r>
          </w:p>
        </w:tc>
        <w:tc>
          <w:tcPr>
            <w:tcW w:w="1134" w:type="dxa"/>
            <w:vAlign w:val="center"/>
          </w:tcPr>
          <w:p w:rsidR="00FA11AB" w:rsidRDefault="00FA11AB" w:rsidP="00FE2DCF">
            <w:pPr>
              <w:rPr>
                <w:color w:val="000000"/>
                <w:sz w:val="20"/>
                <w:szCs w:val="20"/>
              </w:rPr>
            </w:pPr>
            <w:r>
              <w:rPr>
                <w:color w:val="000000"/>
                <w:sz w:val="20"/>
                <w:szCs w:val="20"/>
              </w:rPr>
              <w:t>120</w:t>
            </w:r>
          </w:p>
        </w:tc>
        <w:tc>
          <w:tcPr>
            <w:tcW w:w="1559" w:type="dxa"/>
            <w:vAlign w:val="center"/>
          </w:tcPr>
          <w:p w:rsidR="00FA11AB" w:rsidRDefault="00FA11AB" w:rsidP="00FE2DCF">
            <w:pPr>
              <w:rPr>
                <w:color w:val="000000"/>
                <w:sz w:val="20"/>
                <w:szCs w:val="20"/>
              </w:rPr>
            </w:pPr>
            <w:r>
              <w:rPr>
                <w:color w:val="000000"/>
                <w:sz w:val="20"/>
                <w:szCs w:val="20"/>
              </w:rPr>
              <w:t>4</w:t>
            </w:r>
          </w:p>
        </w:tc>
        <w:tc>
          <w:tcPr>
            <w:tcW w:w="1428"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3031-3032</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ΠΡΩΤΕΣ ΒΟΗΘΕΙΕΣ</w:t>
            </w:r>
          </w:p>
        </w:tc>
        <w:tc>
          <w:tcPr>
            <w:tcW w:w="1134" w:type="dxa"/>
            <w:vAlign w:val="center"/>
          </w:tcPr>
          <w:p w:rsidR="00FA11AB" w:rsidRDefault="00FA11AB" w:rsidP="00FE2DCF">
            <w:pPr>
              <w:rPr>
                <w:color w:val="000000"/>
                <w:sz w:val="20"/>
                <w:szCs w:val="20"/>
              </w:rPr>
            </w:pPr>
            <w:r>
              <w:rPr>
                <w:color w:val="000000"/>
                <w:sz w:val="20"/>
                <w:szCs w:val="20"/>
              </w:rPr>
              <w:t>2</w:t>
            </w:r>
          </w:p>
        </w:tc>
        <w:tc>
          <w:tcPr>
            <w:tcW w:w="1442" w:type="dxa"/>
            <w:vAlign w:val="center"/>
          </w:tcPr>
          <w:p w:rsidR="00FA11AB" w:rsidRDefault="00FA11AB" w:rsidP="00FE2DCF">
            <w:pPr>
              <w:rPr>
                <w:color w:val="000000"/>
                <w:sz w:val="20"/>
                <w:szCs w:val="20"/>
              </w:rPr>
            </w:pPr>
            <w:r>
              <w:rPr>
                <w:color w:val="000000"/>
                <w:sz w:val="20"/>
                <w:szCs w:val="20"/>
              </w:rPr>
              <w:t>2</w:t>
            </w:r>
          </w:p>
        </w:tc>
        <w:tc>
          <w:tcPr>
            <w:tcW w:w="993" w:type="dxa"/>
            <w:vAlign w:val="center"/>
          </w:tcPr>
          <w:p w:rsidR="00FA11AB" w:rsidRDefault="00FA11AB" w:rsidP="00FE2DCF">
            <w:pPr>
              <w:rPr>
                <w:color w:val="000000"/>
                <w:sz w:val="20"/>
                <w:szCs w:val="20"/>
              </w:rPr>
            </w:pPr>
            <w:r>
              <w:rPr>
                <w:color w:val="000000"/>
                <w:sz w:val="20"/>
                <w:szCs w:val="20"/>
              </w:rPr>
              <w:t>4</w:t>
            </w:r>
          </w:p>
        </w:tc>
        <w:tc>
          <w:tcPr>
            <w:tcW w:w="1134" w:type="dxa"/>
            <w:vAlign w:val="center"/>
          </w:tcPr>
          <w:p w:rsidR="00FA11AB" w:rsidRDefault="00FA11AB" w:rsidP="00FE2DCF">
            <w:pPr>
              <w:rPr>
                <w:color w:val="000000"/>
                <w:sz w:val="20"/>
                <w:szCs w:val="20"/>
              </w:rPr>
            </w:pPr>
            <w:r>
              <w:rPr>
                <w:color w:val="000000"/>
                <w:sz w:val="20"/>
                <w:szCs w:val="20"/>
              </w:rPr>
              <w:t>120</w:t>
            </w:r>
          </w:p>
        </w:tc>
        <w:tc>
          <w:tcPr>
            <w:tcW w:w="1559" w:type="dxa"/>
            <w:vAlign w:val="center"/>
          </w:tcPr>
          <w:p w:rsidR="00FA11AB" w:rsidRDefault="00FA11AB" w:rsidP="00FE2DCF">
            <w:pPr>
              <w:rPr>
                <w:color w:val="000000"/>
                <w:sz w:val="20"/>
                <w:szCs w:val="20"/>
              </w:rPr>
            </w:pPr>
            <w:r>
              <w:rPr>
                <w:color w:val="000000"/>
                <w:sz w:val="20"/>
                <w:szCs w:val="20"/>
              </w:rPr>
              <w:t>4</w:t>
            </w:r>
          </w:p>
        </w:tc>
        <w:tc>
          <w:tcPr>
            <w:tcW w:w="1428"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3041</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4</w:t>
            </w:r>
          </w:p>
        </w:tc>
        <w:tc>
          <w:tcPr>
            <w:tcW w:w="5530" w:type="dxa"/>
            <w:vAlign w:val="center"/>
          </w:tcPr>
          <w:p w:rsidR="00FA11AB" w:rsidRPr="00D04A00" w:rsidRDefault="00FA11AB" w:rsidP="00FE2DCF">
            <w:pPr>
              <w:spacing w:line="240" w:lineRule="auto"/>
              <w:jc w:val="left"/>
              <w:rPr>
                <w:sz w:val="20"/>
                <w:szCs w:val="20"/>
              </w:rPr>
            </w:pPr>
            <w:r w:rsidRPr="00D04A00">
              <w:rPr>
                <w:sz w:val="20"/>
                <w:szCs w:val="20"/>
              </w:rPr>
              <w:t>ΓΕΝΙΚΗ ΜΙΚΡΟΒΙΟΛΟΓΙΑ</w:t>
            </w:r>
          </w:p>
        </w:tc>
        <w:tc>
          <w:tcPr>
            <w:tcW w:w="1134" w:type="dxa"/>
            <w:vAlign w:val="center"/>
          </w:tcPr>
          <w:p w:rsidR="00FA11AB" w:rsidRDefault="00FA11AB" w:rsidP="00FE2DCF">
            <w:pPr>
              <w:rPr>
                <w:color w:val="000000"/>
                <w:sz w:val="20"/>
                <w:szCs w:val="20"/>
              </w:rPr>
            </w:pPr>
            <w:r>
              <w:rPr>
                <w:color w:val="000000"/>
                <w:sz w:val="20"/>
                <w:szCs w:val="20"/>
              </w:rPr>
              <w:t>4</w:t>
            </w:r>
          </w:p>
        </w:tc>
        <w:tc>
          <w:tcPr>
            <w:tcW w:w="1442" w:type="dxa"/>
            <w:vAlign w:val="center"/>
          </w:tcPr>
          <w:p w:rsidR="00FA11AB" w:rsidRDefault="00FA11AB" w:rsidP="00FE2DCF">
            <w:pPr>
              <w:rPr>
                <w:color w:val="000000"/>
                <w:sz w:val="20"/>
                <w:szCs w:val="20"/>
              </w:rPr>
            </w:pPr>
            <w:r>
              <w:rPr>
                <w:color w:val="000000"/>
                <w:sz w:val="20"/>
                <w:szCs w:val="20"/>
              </w:rPr>
              <w:t>0</w:t>
            </w:r>
          </w:p>
        </w:tc>
        <w:tc>
          <w:tcPr>
            <w:tcW w:w="993" w:type="dxa"/>
            <w:vAlign w:val="center"/>
          </w:tcPr>
          <w:p w:rsidR="00FA11AB" w:rsidRDefault="00FA11AB" w:rsidP="00FE2DCF">
            <w:pPr>
              <w:rPr>
                <w:color w:val="000000"/>
                <w:sz w:val="20"/>
                <w:szCs w:val="20"/>
              </w:rPr>
            </w:pPr>
            <w:r>
              <w:rPr>
                <w:color w:val="000000"/>
                <w:sz w:val="20"/>
                <w:szCs w:val="20"/>
              </w:rPr>
              <w:t>4</w:t>
            </w:r>
          </w:p>
        </w:tc>
        <w:tc>
          <w:tcPr>
            <w:tcW w:w="1134" w:type="dxa"/>
            <w:vAlign w:val="center"/>
          </w:tcPr>
          <w:p w:rsidR="00FA11AB" w:rsidRDefault="00FA11AB" w:rsidP="00FE2DCF">
            <w:pPr>
              <w:rPr>
                <w:color w:val="000000"/>
                <w:sz w:val="20"/>
                <w:szCs w:val="20"/>
              </w:rPr>
            </w:pPr>
            <w:r>
              <w:rPr>
                <w:color w:val="000000"/>
                <w:sz w:val="20"/>
                <w:szCs w:val="20"/>
              </w:rPr>
              <w:t>120</w:t>
            </w:r>
          </w:p>
        </w:tc>
        <w:tc>
          <w:tcPr>
            <w:tcW w:w="1559" w:type="dxa"/>
            <w:vAlign w:val="center"/>
          </w:tcPr>
          <w:p w:rsidR="00FA11AB" w:rsidRDefault="00FA11AB" w:rsidP="00FE2DCF">
            <w:pPr>
              <w:rPr>
                <w:color w:val="000000"/>
                <w:sz w:val="20"/>
                <w:szCs w:val="20"/>
              </w:rPr>
            </w:pPr>
            <w:r>
              <w:rPr>
                <w:color w:val="000000"/>
                <w:sz w:val="20"/>
                <w:szCs w:val="20"/>
              </w:rPr>
              <w:t>4</w:t>
            </w:r>
          </w:p>
        </w:tc>
        <w:tc>
          <w:tcPr>
            <w:tcW w:w="1428" w:type="dxa"/>
            <w:vAlign w:val="center"/>
          </w:tcPr>
          <w:p w:rsidR="00FA11AB" w:rsidRPr="00D04A00" w:rsidRDefault="00FA11AB" w:rsidP="00FE2DCF">
            <w:pPr>
              <w:spacing w:line="240" w:lineRule="auto"/>
              <w:rPr>
                <w:color w:val="000000"/>
                <w:sz w:val="20"/>
                <w:szCs w:val="20"/>
              </w:rPr>
            </w:pPr>
            <w:r w:rsidRPr="00D04A00">
              <w:rPr>
                <w:color w:val="000000"/>
                <w:sz w:val="20"/>
                <w:szCs w:val="20"/>
              </w:rPr>
              <w:t>ΜΓΥ/Υ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lastRenderedPageBreak/>
              <w:t>3051</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5α</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 xml:space="preserve">ΦΥΣΙΟΛΟΓΙΑ ΣΤΟΜΑΤΟΓΝΑΘΙΚΟΥ ΣΥΣΤΗΜΑΤΟΣ </w:t>
            </w:r>
          </w:p>
        </w:tc>
        <w:tc>
          <w:tcPr>
            <w:tcW w:w="1134" w:type="dxa"/>
            <w:vMerge w:val="restart"/>
            <w:vAlign w:val="center"/>
          </w:tcPr>
          <w:p w:rsidR="00FA11AB" w:rsidRDefault="00FA11AB" w:rsidP="00FE2DCF">
            <w:pPr>
              <w:rPr>
                <w:color w:val="000000"/>
                <w:sz w:val="20"/>
                <w:szCs w:val="20"/>
              </w:rPr>
            </w:pPr>
            <w:r>
              <w:rPr>
                <w:color w:val="000000"/>
                <w:sz w:val="20"/>
                <w:szCs w:val="20"/>
              </w:rPr>
              <w:t>3</w:t>
            </w:r>
          </w:p>
        </w:tc>
        <w:tc>
          <w:tcPr>
            <w:tcW w:w="1442" w:type="dxa"/>
            <w:vMerge w:val="restart"/>
            <w:vAlign w:val="center"/>
          </w:tcPr>
          <w:p w:rsidR="00FA11AB" w:rsidRDefault="00FA11AB" w:rsidP="00FE2DCF">
            <w:pPr>
              <w:rPr>
                <w:color w:val="000000"/>
                <w:sz w:val="20"/>
                <w:szCs w:val="20"/>
              </w:rPr>
            </w:pPr>
            <w:r>
              <w:rPr>
                <w:color w:val="000000"/>
                <w:sz w:val="20"/>
                <w:szCs w:val="20"/>
              </w:rPr>
              <w:t>0</w:t>
            </w:r>
          </w:p>
        </w:tc>
        <w:tc>
          <w:tcPr>
            <w:tcW w:w="993" w:type="dxa"/>
            <w:vMerge w:val="restart"/>
            <w:vAlign w:val="center"/>
          </w:tcPr>
          <w:p w:rsidR="00FA11AB" w:rsidRDefault="00FA11AB" w:rsidP="00FE2DCF">
            <w:pPr>
              <w:rPr>
                <w:color w:val="000000"/>
                <w:sz w:val="20"/>
                <w:szCs w:val="20"/>
              </w:rPr>
            </w:pPr>
            <w:r>
              <w:rPr>
                <w:color w:val="000000"/>
                <w:sz w:val="20"/>
                <w:szCs w:val="20"/>
              </w:rPr>
              <w:t>3</w:t>
            </w:r>
          </w:p>
        </w:tc>
        <w:tc>
          <w:tcPr>
            <w:tcW w:w="1134" w:type="dxa"/>
            <w:vMerge w:val="restart"/>
            <w:vAlign w:val="center"/>
          </w:tcPr>
          <w:p w:rsidR="00FA11AB" w:rsidRDefault="00FA11AB" w:rsidP="00FE2DCF">
            <w:pPr>
              <w:rPr>
                <w:b/>
                <w:bCs/>
                <w:color w:val="3F3F3F"/>
                <w:sz w:val="20"/>
                <w:szCs w:val="20"/>
              </w:rPr>
            </w:pPr>
            <w:r>
              <w:rPr>
                <w:b/>
                <w:bCs/>
                <w:color w:val="3F3F3F"/>
                <w:sz w:val="20"/>
                <w:szCs w:val="20"/>
              </w:rPr>
              <w:t>90</w:t>
            </w:r>
          </w:p>
        </w:tc>
        <w:tc>
          <w:tcPr>
            <w:tcW w:w="1559" w:type="dxa"/>
            <w:vMerge w:val="restart"/>
            <w:vAlign w:val="center"/>
          </w:tcPr>
          <w:p w:rsidR="00FA11AB" w:rsidRDefault="00FA11AB" w:rsidP="00FE2DCF">
            <w:pPr>
              <w:rPr>
                <w:b/>
                <w:bCs/>
                <w:color w:val="3F3F3F"/>
                <w:sz w:val="20"/>
                <w:szCs w:val="20"/>
              </w:rPr>
            </w:pPr>
            <w:r>
              <w:rPr>
                <w:b/>
                <w:bCs/>
                <w:color w:val="3F3F3F"/>
                <w:sz w:val="20"/>
                <w:szCs w:val="20"/>
              </w:rPr>
              <w:t>3</w:t>
            </w:r>
          </w:p>
        </w:tc>
        <w:tc>
          <w:tcPr>
            <w:tcW w:w="1428" w:type="dxa"/>
            <w:vMerge w:val="restart"/>
            <w:vAlign w:val="center"/>
          </w:tcPr>
          <w:p w:rsidR="00FA11AB" w:rsidRPr="00D04A00" w:rsidRDefault="00FA11AB" w:rsidP="00FE2DCF">
            <w:pPr>
              <w:spacing w:line="240" w:lineRule="auto"/>
              <w:rPr>
                <w:color w:val="000000"/>
                <w:sz w:val="20"/>
                <w:szCs w:val="20"/>
              </w:rPr>
            </w:pPr>
            <w:r w:rsidRPr="00D04A00">
              <w:rPr>
                <w:color w:val="000000"/>
                <w:sz w:val="20"/>
                <w:szCs w:val="20"/>
              </w:rPr>
              <w:t>ΜΕΥ/ΕΥ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3052</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5β</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ΑΝΑΤΟΜΙΑ ΟΦΘΑΛΜΟΥ</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3053</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5γ</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ΝΟΣΟΛΟΓΙΑ*</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3061</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6α</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ΙΣΤΟΛΟΓΙΑ ΣΤΟΜΑΤΟΣ Κ ΟΔΟΝΤΙΚΩΝ ΙΣΤΩΝ</w:t>
            </w:r>
          </w:p>
        </w:tc>
        <w:tc>
          <w:tcPr>
            <w:tcW w:w="1134" w:type="dxa"/>
            <w:vMerge w:val="restart"/>
            <w:vAlign w:val="center"/>
          </w:tcPr>
          <w:p w:rsidR="00FA11AB" w:rsidRDefault="00FA11AB" w:rsidP="00FE2DCF">
            <w:pPr>
              <w:rPr>
                <w:color w:val="000000"/>
                <w:sz w:val="20"/>
                <w:szCs w:val="20"/>
              </w:rPr>
            </w:pPr>
            <w:r>
              <w:rPr>
                <w:color w:val="000000"/>
                <w:sz w:val="20"/>
                <w:szCs w:val="20"/>
              </w:rPr>
              <w:t>4</w:t>
            </w:r>
          </w:p>
        </w:tc>
        <w:tc>
          <w:tcPr>
            <w:tcW w:w="1442" w:type="dxa"/>
            <w:vMerge w:val="restart"/>
            <w:vAlign w:val="center"/>
          </w:tcPr>
          <w:p w:rsidR="00FA11AB" w:rsidRDefault="00FA11AB" w:rsidP="00FE2DCF">
            <w:pPr>
              <w:rPr>
                <w:color w:val="000000"/>
                <w:sz w:val="20"/>
                <w:szCs w:val="20"/>
              </w:rPr>
            </w:pPr>
            <w:r>
              <w:rPr>
                <w:color w:val="000000"/>
                <w:sz w:val="20"/>
                <w:szCs w:val="20"/>
              </w:rPr>
              <w:t>0</w:t>
            </w:r>
          </w:p>
        </w:tc>
        <w:tc>
          <w:tcPr>
            <w:tcW w:w="993" w:type="dxa"/>
            <w:vMerge w:val="restart"/>
            <w:vAlign w:val="center"/>
          </w:tcPr>
          <w:p w:rsidR="00FA11AB" w:rsidRDefault="00FA11AB" w:rsidP="00FE2DCF">
            <w:pPr>
              <w:rPr>
                <w:color w:val="000000"/>
                <w:sz w:val="20"/>
                <w:szCs w:val="20"/>
              </w:rPr>
            </w:pPr>
            <w:r>
              <w:rPr>
                <w:color w:val="000000"/>
                <w:sz w:val="20"/>
                <w:szCs w:val="20"/>
              </w:rPr>
              <w:t>4</w:t>
            </w:r>
          </w:p>
        </w:tc>
        <w:tc>
          <w:tcPr>
            <w:tcW w:w="1134" w:type="dxa"/>
            <w:vMerge w:val="restart"/>
            <w:vAlign w:val="center"/>
          </w:tcPr>
          <w:p w:rsidR="00FA11AB" w:rsidRDefault="00FA11AB" w:rsidP="00FE2DCF">
            <w:pPr>
              <w:rPr>
                <w:b/>
                <w:bCs/>
                <w:color w:val="3F3F3F"/>
                <w:sz w:val="20"/>
                <w:szCs w:val="20"/>
              </w:rPr>
            </w:pPr>
            <w:r>
              <w:rPr>
                <w:b/>
                <w:bCs/>
                <w:color w:val="3F3F3F"/>
                <w:sz w:val="20"/>
                <w:szCs w:val="20"/>
              </w:rPr>
              <w:t>140</w:t>
            </w:r>
          </w:p>
        </w:tc>
        <w:tc>
          <w:tcPr>
            <w:tcW w:w="1559" w:type="dxa"/>
            <w:vMerge w:val="restart"/>
            <w:vAlign w:val="center"/>
          </w:tcPr>
          <w:p w:rsidR="00FA11AB" w:rsidRDefault="00FA11AB" w:rsidP="00FE2DCF">
            <w:pPr>
              <w:rPr>
                <w:color w:val="000000"/>
                <w:sz w:val="20"/>
                <w:szCs w:val="20"/>
              </w:rPr>
            </w:pPr>
            <w:r>
              <w:rPr>
                <w:color w:val="000000"/>
                <w:sz w:val="20"/>
                <w:szCs w:val="20"/>
              </w:rPr>
              <w:t>5</w:t>
            </w:r>
          </w:p>
        </w:tc>
        <w:tc>
          <w:tcPr>
            <w:tcW w:w="1428" w:type="dxa"/>
            <w:vMerge w:val="restart"/>
            <w:vAlign w:val="center"/>
          </w:tcPr>
          <w:p w:rsidR="00FA11AB" w:rsidRPr="00D04A00" w:rsidRDefault="00FA11AB" w:rsidP="00FE2DCF">
            <w:pPr>
              <w:spacing w:line="240" w:lineRule="auto"/>
              <w:rPr>
                <w:color w:val="000000"/>
                <w:sz w:val="20"/>
                <w:szCs w:val="20"/>
              </w:rPr>
            </w:pPr>
            <w:r w:rsidRPr="00D04A00">
              <w:rPr>
                <w:color w:val="000000"/>
                <w:sz w:val="20"/>
                <w:szCs w:val="20"/>
              </w:rPr>
              <w:t>ΜΕΥ/ΕΥ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3062</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6β</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ΟΠΤΙΚΑ ΥΛΙΚΑ ΟΦΘΑΛΜΙΚΩΝ ΦΑΚΩΝ ΚΑΙ ΙΣΤΟΡΙΑ ΤΟΥ ΓΥΑΛΙΟΥ</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3063</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6γ</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ΒΑΣΙΚΕΣ ΑΡΧΕΣ ΔΕΡΜΑΤΟΚΟΣΜΗΤΟΛΟΓΙΑΣ</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3064</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6δ</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ΠΑΘΟΦΥΣΙΟΛΟΓΙΑ</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color w:val="000000"/>
                <w:sz w:val="20"/>
                <w:szCs w:val="20"/>
              </w:rPr>
            </w:pPr>
            <w:r w:rsidRPr="00D04A00">
              <w:rPr>
                <w:b/>
                <w:color w:val="000000"/>
                <w:sz w:val="20"/>
                <w:szCs w:val="20"/>
              </w:rPr>
              <w:t>3065</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6ε</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ΕΙΣΑΓΩΓΗ ΣΤΙΣ ΑΚΤΙΝΟΒΟΛΙΕΣ</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3071-3072</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7α</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ΕΙΣΑΓΩΓΗ ΣΤΑ ΒΙΟΫΛΙΚΑ ΟΔΟΝΤΙΚΗΣ ΤΕΧΝΟΛΟΓΙΑΣ</w:t>
            </w:r>
          </w:p>
        </w:tc>
        <w:tc>
          <w:tcPr>
            <w:tcW w:w="1134" w:type="dxa"/>
            <w:vMerge w:val="restart"/>
            <w:vAlign w:val="center"/>
          </w:tcPr>
          <w:p w:rsidR="00FA11AB" w:rsidRDefault="00FA11AB" w:rsidP="00FE2DCF">
            <w:pPr>
              <w:rPr>
                <w:color w:val="000000"/>
                <w:sz w:val="20"/>
                <w:szCs w:val="20"/>
              </w:rPr>
            </w:pPr>
            <w:r>
              <w:rPr>
                <w:color w:val="000000"/>
                <w:sz w:val="20"/>
                <w:szCs w:val="20"/>
              </w:rPr>
              <w:t>4</w:t>
            </w:r>
          </w:p>
        </w:tc>
        <w:tc>
          <w:tcPr>
            <w:tcW w:w="1442" w:type="dxa"/>
            <w:vMerge w:val="restart"/>
            <w:vAlign w:val="center"/>
          </w:tcPr>
          <w:p w:rsidR="00FA11AB" w:rsidRDefault="00FA11AB" w:rsidP="00FE2DCF">
            <w:pPr>
              <w:rPr>
                <w:color w:val="000000"/>
                <w:sz w:val="20"/>
                <w:szCs w:val="20"/>
              </w:rPr>
            </w:pPr>
            <w:r>
              <w:rPr>
                <w:color w:val="000000"/>
                <w:sz w:val="20"/>
                <w:szCs w:val="20"/>
              </w:rPr>
              <w:t>2</w:t>
            </w:r>
          </w:p>
        </w:tc>
        <w:tc>
          <w:tcPr>
            <w:tcW w:w="993" w:type="dxa"/>
            <w:vMerge w:val="restart"/>
            <w:vAlign w:val="center"/>
          </w:tcPr>
          <w:p w:rsidR="00FA11AB" w:rsidRDefault="00FA11AB" w:rsidP="00FE2DCF">
            <w:pPr>
              <w:rPr>
                <w:color w:val="000000"/>
                <w:sz w:val="20"/>
                <w:szCs w:val="20"/>
              </w:rPr>
            </w:pPr>
            <w:r>
              <w:rPr>
                <w:color w:val="000000"/>
                <w:sz w:val="20"/>
                <w:szCs w:val="20"/>
              </w:rPr>
              <w:t>6</w:t>
            </w:r>
          </w:p>
        </w:tc>
        <w:tc>
          <w:tcPr>
            <w:tcW w:w="1134" w:type="dxa"/>
            <w:vMerge w:val="restart"/>
            <w:vAlign w:val="center"/>
          </w:tcPr>
          <w:p w:rsidR="00FA11AB" w:rsidRDefault="00FA11AB" w:rsidP="00FE2DCF">
            <w:pPr>
              <w:rPr>
                <w:color w:val="000000"/>
                <w:sz w:val="20"/>
                <w:szCs w:val="20"/>
              </w:rPr>
            </w:pPr>
            <w:r>
              <w:rPr>
                <w:color w:val="000000"/>
                <w:sz w:val="20"/>
                <w:szCs w:val="20"/>
              </w:rPr>
              <w:t>180</w:t>
            </w:r>
          </w:p>
        </w:tc>
        <w:tc>
          <w:tcPr>
            <w:tcW w:w="1559" w:type="dxa"/>
            <w:vMerge w:val="restart"/>
            <w:vAlign w:val="center"/>
          </w:tcPr>
          <w:p w:rsidR="00FA11AB" w:rsidRDefault="00FA11AB" w:rsidP="00FE2DCF">
            <w:pPr>
              <w:rPr>
                <w:color w:val="000000"/>
                <w:sz w:val="20"/>
                <w:szCs w:val="20"/>
              </w:rPr>
            </w:pPr>
            <w:r>
              <w:rPr>
                <w:color w:val="000000"/>
                <w:sz w:val="20"/>
                <w:szCs w:val="20"/>
              </w:rPr>
              <w:t>7</w:t>
            </w:r>
          </w:p>
        </w:tc>
        <w:tc>
          <w:tcPr>
            <w:tcW w:w="1428" w:type="dxa"/>
            <w:vMerge w:val="restart"/>
            <w:vAlign w:val="center"/>
          </w:tcPr>
          <w:p w:rsidR="00FA11AB" w:rsidRPr="00D04A00" w:rsidRDefault="00FA11AB" w:rsidP="00FE2DCF">
            <w:pPr>
              <w:spacing w:line="240" w:lineRule="auto"/>
              <w:rPr>
                <w:color w:val="000000"/>
                <w:sz w:val="20"/>
                <w:szCs w:val="20"/>
              </w:rPr>
            </w:pPr>
            <w:r w:rsidRPr="00D04A00">
              <w:rPr>
                <w:color w:val="000000"/>
                <w:sz w:val="20"/>
                <w:szCs w:val="20"/>
              </w:rPr>
              <w:t>ΜΕΥ/ΕΥ</w:t>
            </w: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3073-3074</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7β</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ΓΕΩΜΕΤΡΙΚΗ ΚΑΙ ΦΥΣΙΚΗ ΟΠΤΙΚΗ</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3075-3076</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7γ</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ΒΑΣΙΚΕΣ ΑΡΧΕΣ ΔΕΡΜΑΤΟΛΟΓΙΑΣ</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3077-3078</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7δ</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ΑΡΧΕΣ ΕΝΟΡΓΑΝΗΣ ΑΝΑΛΥΣΗΣ</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3079-3080</w:t>
            </w:r>
          </w:p>
        </w:tc>
        <w:tc>
          <w:tcPr>
            <w:tcW w:w="671" w:type="dxa"/>
            <w:vAlign w:val="center"/>
          </w:tcPr>
          <w:p w:rsidR="00FA11AB" w:rsidRPr="00D04A00" w:rsidRDefault="00FA11AB" w:rsidP="00FE2DCF">
            <w:pPr>
              <w:spacing w:line="240" w:lineRule="auto"/>
              <w:jc w:val="right"/>
              <w:rPr>
                <w:b/>
                <w:bCs/>
                <w:color w:val="000000"/>
                <w:sz w:val="20"/>
                <w:szCs w:val="20"/>
              </w:rPr>
            </w:pPr>
            <w:r w:rsidRPr="00D04A00">
              <w:rPr>
                <w:b/>
                <w:bCs/>
                <w:color w:val="000000"/>
                <w:sz w:val="20"/>
                <w:szCs w:val="20"/>
              </w:rPr>
              <w:t>7ε</w:t>
            </w:r>
          </w:p>
        </w:tc>
        <w:tc>
          <w:tcPr>
            <w:tcW w:w="5530" w:type="dxa"/>
            <w:vAlign w:val="center"/>
          </w:tcPr>
          <w:p w:rsidR="00FA11AB" w:rsidRPr="00D04A00" w:rsidRDefault="00FA11AB" w:rsidP="00FE2DCF">
            <w:pPr>
              <w:spacing w:line="240" w:lineRule="auto"/>
              <w:jc w:val="left"/>
              <w:rPr>
                <w:color w:val="000000"/>
                <w:sz w:val="20"/>
                <w:szCs w:val="20"/>
              </w:rPr>
            </w:pPr>
            <w:r w:rsidRPr="00D04A00">
              <w:rPr>
                <w:color w:val="000000"/>
                <w:sz w:val="20"/>
                <w:szCs w:val="20"/>
              </w:rPr>
              <w:t>ΕΙΣΑΓΩΓΗ ΣΤΗΝ ΙΑΤΡΙΚΗ ΑΠΕΙΚΟΝΙΣΗ ΚΑΙ ΘΕΡΑΠΕΙΑ</w:t>
            </w:r>
          </w:p>
        </w:tc>
        <w:tc>
          <w:tcPr>
            <w:tcW w:w="1134" w:type="dxa"/>
            <w:vMerge/>
            <w:vAlign w:val="center"/>
          </w:tcPr>
          <w:p w:rsidR="00FA11AB" w:rsidRPr="00D04A00" w:rsidRDefault="00FA11AB" w:rsidP="00FE2DCF">
            <w:pPr>
              <w:spacing w:line="240" w:lineRule="auto"/>
              <w:rPr>
                <w:color w:val="000000"/>
                <w:sz w:val="20"/>
                <w:szCs w:val="20"/>
              </w:rPr>
            </w:pPr>
          </w:p>
        </w:tc>
        <w:tc>
          <w:tcPr>
            <w:tcW w:w="1442" w:type="dxa"/>
            <w:vMerge/>
            <w:vAlign w:val="center"/>
          </w:tcPr>
          <w:p w:rsidR="00FA11AB" w:rsidRPr="00D04A00" w:rsidRDefault="00FA11AB" w:rsidP="00FE2DCF">
            <w:pPr>
              <w:spacing w:line="240" w:lineRule="auto"/>
              <w:rPr>
                <w:color w:val="000000"/>
                <w:sz w:val="20"/>
                <w:szCs w:val="20"/>
              </w:rPr>
            </w:pPr>
          </w:p>
        </w:tc>
        <w:tc>
          <w:tcPr>
            <w:tcW w:w="993" w:type="dxa"/>
            <w:vMerge/>
            <w:vAlign w:val="center"/>
          </w:tcPr>
          <w:p w:rsidR="00FA11AB" w:rsidRPr="00D04A00" w:rsidRDefault="00FA11AB" w:rsidP="00FE2DCF">
            <w:pPr>
              <w:spacing w:line="240" w:lineRule="auto"/>
              <w:rPr>
                <w:color w:val="000000"/>
                <w:sz w:val="20"/>
                <w:szCs w:val="20"/>
              </w:rPr>
            </w:pPr>
          </w:p>
        </w:tc>
        <w:tc>
          <w:tcPr>
            <w:tcW w:w="1134" w:type="dxa"/>
            <w:vMerge/>
            <w:vAlign w:val="center"/>
          </w:tcPr>
          <w:p w:rsidR="00FA11AB" w:rsidRPr="00D04A00" w:rsidRDefault="00FA11AB" w:rsidP="00FE2DCF">
            <w:pPr>
              <w:spacing w:line="240" w:lineRule="auto"/>
              <w:rPr>
                <w:color w:val="000000"/>
                <w:sz w:val="20"/>
                <w:szCs w:val="20"/>
              </w:rPr>
            </w:pPr>
          </w:p>
        </w:tc>
        <w:tc>
          <w:tcPr>
            <w:tcW w:w="1559" w:type="dxa"/>
            <w:vMerge/>
            <w:vAlign w:val="center"/>
          </w:tcPr>
          <w:p w:rsidR="00FA11AB" w:rsidRPr="00D04A00" w:rsidRDefault="00FA11AB" w:rsidP="00FE2DCF">
            <w:pPr>
              <w:spacing w:line="240" w:lineRule="auto"/>
              <w:rPr>
                <w:color w:val="000000"/>
                <w:sz w:val="20"/>
                <w:szCs w:val="20"/>
              </w:rPr>
            </w:pPr>
          </w:p>
        </w:tc>
        <w:tc>
          <w:tcPr>
            <w:tcW w:w="1428" w:type="dxa"/>
            <w:vMerge/>
            <w:vAlign w:val="center"/>
          </w:tcPr>
          <w:p w:rsidR="00FA11AB" w:rsidRPr="00D04A00" w:rsidRDefault="00FA11AB" w:rsidP="00FE2DCF">
            <w:pPr>
              <w:spacing w:line="240" w:lineRule="auto"/>
              <w:rPr>
                <w:color w:val="000000"/>
                <w:sz w:val="20"/>
                <w:szCs w:val="20"/>
              </w:rPr>
            </w:pPr>
          </w:p>
        </w:tc>
      </w:tr>
      <w:tr w:rsidR="00FA11AB" w:rsidRPr="00D04A00" w:rsidTr="00FE2DCF">
        <w:trPr>
          <w:jc w:val="center"/>
        </w:trPr>
        <w:tc>
          <w:tcPr>
            <w:tcW w:w="1424" w:type="dxa"/>
          </w:tcPr>
          <w:p w:rsidR="00FA11AB" w:rsidRPr="00D04A00" w:rsidRDefault="00FA11AB" w:rsidP="00FE2DCF">
            <w:pPr>
              <w:spacing w:line="240" w:lineRule="auto"/>
            </w:pPr>
          </w:p>
        </w:tc>
        <w:tc>
          <w:tcPr>
            <w:tcW w:w="671" w:type="dxa"/>
          </w:tcPr>
          <w:p w:rsidR="00FA11AB" w:rsidRPr="00D04A00" w:rsidRDefault="00FA11AB" w:rsidP="00FE2DCF">
            <w:pPr>
              <w:spacing w:line="240" w:lineRule="auto"/>
            </w:pPr>
          </w:p>
        </w:tc>
        <w:tc>
          <w:tcPr>
            <w:tcW w:w="5530" w:type="dxa"/>
          </w:tcPr>
          <w:p w:rsidR="00FA11AB" w:rsidRPr="00D04A00" w:rsidRDefault="00FA11AB" w:rsidP="00FE2DCF">
            <w:pPr>
              <w:spacing w:line="240" w:lineRule="auto"/>
              <w:rPr>
                <w:b/>
              </w:rPr>
            </w:pPr>
            <w:r w:rsidRPr="00D04A00">
              <w:rPr>
                <w:b/>
              </w:rPr>
              <w:t>ΣΥΝΟΛΟ</w:t>
            </w:r>
          </w:p>
        </w:tc>
        <w:tc>
          <w:tcPr>
            <w:tcW w:w="1134"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24</w:t>
            </w:r>
          </w:p>
        </w:tc>
        <w:tc>
          <w:tcPr>
            <w:tcW w:w="1442"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4</w:t>
            </w:r>
          </w:p>
        </w:tc>
        <w:tc>
          <w:tcPr>
            <w:tcW w:w="993"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28</w:t>
            </w:r>
          </w:p>
        </w:tc>
        <w:tc>
          <w:tcPr>
            <w:tcW w:w="1134" w:type="dxa"/>
            <w:vAlign w:val="center"/>
          </w:tcPr>
          <w:p w:rsidR="00FA11AB" w:rsidRPr="00D04A00" w:rsidRDefault="00FA11AB" w:rsidP="00FE2DCF">
            <w:pPr>
              <w:spacing w:line="240" w:lineRule="auto"/>
              <w:rPr>
                <w:b/>
                <w:bCs/>
                <w:color w:val="000000"/>
                <w:sz w:val="20"/>
                <w:szCs w:val="20"/>
              </w:rPr>
            </w:pPr>
            <w:r>
              <w:rPr>
                <w:b/>
                <w:bCs/>
                <w:color w:val="000000"/>
                <w:sz w:val="20"/>
                <w:szCs w:val="20"/>
              </w:rPr>
              <w:t>860</w:t>
            </w:r>
          </w:p>
        </w:tc>
        <w:tc>
          <w:tcPr>
            <w:tcW w:w="1559" w:type="dxa"/>
            <w:vAlign w:val="center"/>
          </w:tcPr>
          <w:p w:rsidR="00FA11AB" w:rsidRPr="00D04A00" w:rsidRDefault="00FA11AB" w:rsidP="00FE2DCF">
            <w:pPr>
              <w:spacing w:line="240" w:lineRule="auto"/>
              <w:rPr>
                <w:b/>
                <w:bCs/>
                <w:color w:val="000000"/>
                <w:sz w:val="20"/>
                <w:szCs w:val="20"/>
              </w:rPr>
            </w:pPr>
            <w:r w:rsidRPr="00D04A00">
              <w:rPr>
                <w:b/>
                <w:bCs/>
                <w:color w:val="000000"/>
                <w:sz w:val="20"/>
                <w:szCs w:val="20"/>
              </w:rPr>
              <w:t>30</w:t>
            </w:r>
          </w:p>
        </w:tc>
        <w:tc>
          <w:tcPr>
            <w:tcW w:w="1428" w:type="dxa"/>
            <w:vAlign w:val="center"/>
          </w:tcPr>
          <w:p w:rsidR="00FA11AB" w:rsidRPr="00D04A00" w:rsidRDefault="00FA11AB" w:rsidP="00FE2DCF">
            <w:pPr>
              <w:spacing w:line="240" w:lineRule="auto"/>
              <w:rPr>
                <w:color w:val="000000"/>
                <w:sz w:val="20"/>
                <w:szCs w:val="20"/>
              </w:rPr>
            </w:pPr>
          </w:p>
        </w:tc>
      </w:tr>
    </w:tbl>
    <w:p w:rsidR="00FA11AB" w:rsidRDefault="00FA11AB" w:rsidP="00FA11AB">
      <w:pPr>
        <w:jc w:val="left"/>
        <w:rPr>
          <w:lang w:val="en-US"/>
        </w:rPr>
      </w:pPr>
    </w:p>
    <w:p w:rsidR="00FA11AB" w:rsidRDefault="00FA11AB" w:rsidP="00FA11AB">
      <w:pPr>
        <w:rPr>
          <w:lang w:val="en-US"/>
        </w:rPr>
        <w:sectPr w:rsidR="00FA11AB" w:rsidSect="00FA11AB">
          <w:pgSz w:w="16838" w:h="11906" w:orient="landscape"/>
          <w:pgMar w:top="1800" w:right="1440" w:bottom="1800" w:left="1440" w:header="708" w:footer="708" w:gutter="0"/>
          <w:cols w:space="708"/>
          <w:docGrid w:linePitch="360"/>
        </w:sectPr>
      </w:pPr>
    </w:p>
    <w:p w:rsidR="00FA11AB" w:rsidRDefault="00FA11AB" w:rsidP="00FA11AB">
      <w:pPr>
        <w:spacing w:after="200" w:line="240" w:lineRule="auto"/>
        <w:rPr>
          <w:highlight w:val="yellow"/>
        </w:rPr>
      </w:pPr>
    </w:p>
    <w:p w:rsidR="00677880" w:rsidRPr="00AB2A75" w:rsidRDefault="00FA11AB" w:rsidP="00FA11AB">
      <w:pPr>
        <w:jc w:val="both"/>
        <w:rPr>
          <w:rFonts w:asciiTheme="majorHAnsi" w:hAnsiTheme="majorHAnsi"/>
        </w:rPr>
      </w:pPr>
      <w:r w:rsidRPr="00AB2A75">
        <w:rPr>
          <w:rFonts w:asciiTheme="majorHAnsi" w:hAnsiTheme="majorHAnsi"/>
        </w:rPr>
        <w:t>* Το μάθημα αυτό είναι κοινό  μάθημα επιλογής  για τις  κατευθύνσεις:  Αισθητικής &amp; Κοσμητολογίας, Ακτινολογία &amp; Ακτινοθεραπεία, Ιατρικά Εργαστήρια</w:t>
      </w:r>
    </w:p>
    <w:p w:rsidR="00FA11AB" w:rsidRPr="00AB2A75" w:rsidRDefault="00FA11AB" w:rsidP="00FA11AB">
      <w:pPr>
        <w:jc w:val="both"/>
        <w:rPr>
          <w:rFonts w:asciiTheme="majorHAnsi" w:hAnsiTheme="majorHAnsi"/>
        </w:rPr>
      </w:pPr>
    </w:p>
    <w:p w:rsidR="00FA11AB" w:rsidRPr="00AB2A75" w:rsidRDefault="00FA11AB" w:rsidP="00FA11AB">
      <w:pPr>
        <w:jc w:val="both"/>
        <w:rPr>
          <w:rFonts w:asciiTheme="majorHAnsi" w:hAnsiTheme="majorHAnsi"/>
        </w:rPr>
      </w:pPr>
    </w:p>
    <w:p w:rsidR="00FA11AB" w:rsidRPr="00AB2A75" w:rsidRDefault="00FA11AB" w:rsidP="00FA11AB">
      <w:pPr>
        <w:jc w:val="both"/>
        <w:rPr>
          <w:rFonts w:asciiTheme="majorHAnsi" w:hAnsiTheme="majorHAnsi"/>
        </w:rPr>
      </w:pPr>
    </w:p>
    <w:p w:rsidR="00FA11AB" w:rsidRPr="00AB2A75" w:rsidRDefault="00FA11AB" w:rsidP="00FA11AB">
      <w:pPr>
        <w:jc w:val="both"/>
        <w:rPr>
          <w:rFonts w:asciiTheme="majorHAnsi" w:hAnsiTheme="majorHAnsi"/>
        </w:rPr>
      </w:pPr>
    </w:p>
    <w:p w:rsidR="00FA11AB" w:rsidRPr="00AB2A75" w:rsidRDefault="00FA11AB" w:rsidP="00FA11AB">
      <w:pPr>
        <w:pStyle w:val="Heading1"/>
        <w:keepLines/>
        <w:spacing w:before="0" w:after="120"/>
        <w:ind w:left="357" w:hanging="357"/>
        <w:jc w:val="left"/>
        <w:rPr>
          <w:rFonts w:asciiTheme="majorHAnsi" w:hAnsiTheme="majorHAnsi"/>
        </w:rPr>
      </w:pPr>
      <w:bookmarkStart w:id="5" w:name="_Toc519121031"/>
      <w:r w:rsidRPr="00AB2A75">
        <w:rPr>
          <w:rFonts w:asciiTheme="majorHAnsi" w:hAnsiTheme="majorHAnsi"/>
        </w:rPr>
        <w:t>Κατεύθυνση Οδοντικής Τεχνολογίας</w:t>
      </w:r>
      <w:bookmarkEnd w:id="5"/>
    </w:p>
    <w:p w:rsidR="00FA11AB" w:rsidRPr="00AB2A75" w:rsidRDefault="00FA11AB" w:rsidP="00FA11AB">
      <w:pPr>
        <w:pStyle w:val="Heading2"/>
        <w:keepLines/>
        <w:numPr>
          <w:ilvl w:val="1"/>
          <w:numId w:val="0"/>
        </w:numPr>
        <w:spacing w:before="40" w:after="0"/>
        <w:ind w:left="576" w:hanging="576"/>
        <w:jc w:val="left"/>
        <w:rPr>
          <w:rFonts w:asciiTheme="majorHAnsi" w:hAnsiTheme="majorHAnsi"/>
        </w:rPr>
      </w:pPr>
      <w:bookmarkStart w:id="6" w:name="_Toc519121032"/>
      <w:r w:rsidRPr="00AB2A75">
        <w:rPr>
          <w:rFonts w:asciiTheme="majorHAnsi" w:hAnsiTheme="majorHAnsi"/>
        </w:rPr>
        <w:t>Γενικά Χαρακτηριστικά και Περιγραφικά Στοιχεία του Προγράμματος Σπουδών</w:t>
      </w:r>
      <w:bookmarkEnd w:id="6"/>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jc w:val="center"/>
        <w:rPr>
          <w:rFonts w:asciiTheme="majorHAnsi" w:hAnsiTheme="majorHAnsi"/>
          <w:b/>
        </w:rPr>
      </w:pPr>
      <w:r w:rsidRPr="00AB2A75">
        <w:rPr>
          <w:rFonts w:asciiTheme="majorHAnsi" w:hAnsiTheme="majorHAnsi"/>
          <w:b/>
        </w:rPr>
        <w:t>Ακαδημαϊκότητα προγράμματος – Κατεύθυνση Οδοντικής Τεχνολογίας</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rPr>
          <w:rFonts w:asciiTheme="majorHAnsi" w:hAnsiTheme="majorHAnsi"/>
        </w:rPr>
      </w:pPr>
      <w:r w:rsidRPr="00AB2A75">
        <w:rPr>
          <w:rFonts w:asciiTheme="majorHAnsi" w:hAnsiTheme="majorHAnsi"/>
        </w:rPr>
        <w:t>Το περιεχόμενο σπουδών της κατεύθυνσης της Επιστήμης της Οδοντικής Τεχνολογίας (Dental Technology) καλύπτει το γνωστικό αντικείμενο της σχεδίασης, κατασκευής και επιδιόρθωσης των διαφόρων τύπων οδοντοπροσθετικών εργασιών όπως ένθετα, στεφάνες, γέφυρες, ολικές και μερικές οδοντοστοιχίες, επένθετες οδοντοστοιχίες, επιεμφυτευματικές αποκαταστάσεις, μεταλλοκεραμικές και ολοκεραμικές αποκαταστάσεις, ορθοδοντικά μηχανήματα και  γναθοπροσωπικές αποκαταστάσεις.</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 xml:space="preserve">Ο Οδοντικός Τεχνολόγος δεν μεταπωλεί, δεν μεταποιεί, δεν εμπορεύεται, δεν είναι απλός χειριστής. Κατασκευάζει από το μηδέν και μορφοποιεί διάφορα υλικά σε οδοντικές προσθέσεις συνδυάζοντας γνώσεις από διάφορες επιστήμες όπως την επιστήμη των βιουλικών, την μηχανολογία, την φυσική, την βιοστατιστική αλλά και επιστήμες της υγείας όπως την φυσιολογία, την βιολογία, την μικροβιολογία κ.α. Ασχολείται επίσης με την αισθητική του προσώπου ως πρωτεύων χαρακτηριστικό.  </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Για την κατασκευή αυτών των προσθετικών εργασιών χρησιμοποιούνται βιοϋλικά τα οποία μορφοποιούνται με τη χρήση σύγχρονων επιστημονικών μεθόδων, όπως η επιστήμη και τεχνολογία των επαγωγικών ηλεκτρονικών συσκευών, τα Lasers και τα CAD/CAM, ακολουθώντας τις αρχές της εμβιομηχανικής και εμβιομηχανολογίας, για να τοποθετηθούν τελικά στο στόμα σε επαφή με τους ιστούς  (οστό, βλεννογόνος, σάλιο) και  να λειτουργήσουν με την μέγιστη απόδοση σε αρμονία και συνεργασία με τα υπάρχοντα φυσικά δόντια. Καθίσταται αυτονόητο ότι οι οδοντοπροσθετικές εργασίες είναι Ιατροτεχνολογικές κατασκευές.</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«Ιατροτεχνολογικό προϊόν» νοείται κάθε όργανο, συσκευή, εξοπλισμός, υλικό ή άλλο είδος, χρησιμοποιούμενο μόνο ή σε συνδυασμό, συμπεριλαμβανομένου και του λογισμικού που απαιτείται για την ορθή του λειτουργία, το οποίο προορίζεται από τον κατασκευαστή να χρησιμοποιείται στον άνθρωπο για ιατρικούς σκοπούς και του οποίου η κύρια δράση εντός ή επί του ανθρώπινου σώματος δεν επιτυγχάνεται με φαρμακολογικά ή ανοσολογικά μέσα ούτε μέσω του μεταβολισμού.</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Η ισχύουσα Νομοθεσία για τα ιατροτεχνολογικά προϊόντα είναι η εξής:</w:t>
      </w:r>
    </w:p>
    <w:p w:rsidR="00FA11AB" w:rsidRPr="00AB2A75" w:rsidRDefault="00FA11AB" w:rsidP="00FA11AB">
      <w:pPr>
        <w:pStyle w:val="NoSpacing"/>
        <w:rPr>
          <w:rFonts w:asciiTheme="majorHAnsi" w:hAnsiTheme="majorHAnsi"/>
          <w:i/>
        </w:rPr>
      </w:pPr>
      <w:r w:rsidRPr="00AB2A75">
        <w:rPr>
          <w:rFonts w:asciiTheme="majorHAnsi" w:hAnsiTheme="majorHAnsi"/>
          <w:i/>
        </w:rPr>
        <w:t>Κ.Υ.Α. ΔΥ8δ/Γ.Π.οικ. 130648/30-08-2009 (ΦΕΚ Β΄ 2198/02-10-2009)</w:t>
      </w:r>
    </w:p>
    <w:p w:rsidR="00FA11AB" w:rsidRPr="00AB2A75" w:rsidRDefault="00FA11AB" w:rsidP="00FA11AB">
      <w:pPr>
        <w:pStyle w:val="NoSpacing"/>
        <w:rPr>
          <w:rFonts w:asciiTheme="majorHAnsi" w:hAnsiTheme="majorHAnsi"/>
          <w:i/>
        </w:rPr>
      </w:pPr>
      <w:r w:rsidRPr="00AB2A75">
        <w:rPr>
          <w:rFonts w:asciiTheme="majorHAnsi" w:hAnsiTheme="majorHAnsi"/>
          <w:i/>
        </w:rPr>
        <w:t>"Εναρμόνιση προς τις διατάξεις της Οδηγίας 93/42/ΕΟΚ "Περί Ιατροτεχνολογικών Προϊόντων"</w:t>
      </w:r>
    </w:p>
    <w:p w:rsidR="00FA11AB" w:rsidRPr="00AB2A75" w:rsidRDefault="00FA11AB" w:rsidP="00FA11AB">
      <w:pPr>
        <w:pStyle w:val="NoSpacing"/>
        <w:rPr>
          <w:rFonts w:asciiTheme="majorHAnsi" w:hAnsiTheme="majorHAnsi"/>
          <w:i/>
        </w:rPr>
      </w:pPr>
      <w:r w:rsidRPr="00AB2A75">
        <w:rPr>
          <w:rFonts w:asciiTheme="majorHAnsi" w:hAnsiTheme="majorHAnsi"/>
          <w:i/>
        </w:rPr>
        <w:t>Εφημ. Της Κυβέρνησης, Αρ. Φύλλου 2198/2 Οκτωβρίου 2009</w:t>
      </w:r>
    </w:p>
    <w:p w:rsidR="00FA11AB" w:rsidRPr="00AB2A75" w:rsidRDefault="00FA11AB" w:rsidP="00FA11AB">
      <w:pPr>
        <w:pStyle w:val="NoSpacing"/>
        <w:rPr>
          <w:rFonts w:asciiTheme="majorHAnsi" w:hAnsiTheme="majorHAnsi"/>
          <w:i/>
        </w:rPr>
      </w:pPr>
      <w:r w:rsidRPr="00AB2A75">
        <w:rPr>
          <w:rFonts w:asciiTheme="majorHAnsi" w:hAnsiTheme="majorHAnsi"/>
          <w:i/>
        </w:rPr>
        <w:t>Αριθμ. ΔΥ8δ/Γ.Π.οικ.130648</w:t>
      </w:r>
    </w:p>
    <w:p w:rsidR="00FA11AB" w:rsidRPr="00AB2A75" w:rsidRDefault="00FA11AB" w:rsidP="00FA11AB">
      <w:pPr>
        <w:pStyle w:val="NoSpacing"/>
        <w:rPr>
          <w:rFonts w:asciiTheme="majorHAnsi" w:hAnsiTheme="majorHAnsi"/>
          <w:i/>
        </w:rPr>
      </w:pPr>
      <w:r w:rsidRPr="00AB2A75">
        <w:rPr>
          <w:rFonts w:asciiTheme="majorHAnsi" w:hAnsiTheme="majorHAnsi"/>
          <w:i/>
        </w:rPr>
        <w:t>Εναρμόνιση της εθνικής νομοθεσίας προς τις διατάξεις της Οδηγίας 93/42/ΕΟΚ «περί ιατροτεχνολογικών προϊόντων».</w:t>
      </w:r>
    </w:p>
    <w:p w:rsidR="00FA11AB" w:rsidRPr="00AB2A75" w:rsidRDefault="00FA11AB" w:rsidP="00FA11AB">
      <w:pPr>
        <w:pStyle w:val="NoSpacing"/>
        <w:rPr>
          <w:rFonts w:asciiTheme="majorHAnsi" w:hAnsiTheme="majorHAnsi"/>
          <w:i/>
        </w:rPr>
      </w:pPr>
      <w:r w:rsidRPr="00AB2A75">
        <w:rPr>
          <w:rFonts w:asciiTheme="majorHAnsi" w:hAnsiTheme="majorHAnsi"/>
          <w:i/>
        </w:rPr>
        <w:lastRenderedPageBreak/>
        <w:t>NOMOΣ 4461/2017 – ΦΕΚ Τεύχος Α 38/28.03.2017</w:t>
      </w:r>
    </w:p>
    <w:p w:rsidR="00FA11AB" w:rsidRPr="00AB2A75" w:rsidRDefault="00FA11AB" w:rsidP="00FA11AB">
      <w:pPr>
        <w:pStyle w:val="NoSpacing"/>
        <w:rPr>
          <w:rFonts w:asciiTheme="majorHAnsi" w:hAnsiTheme="majorHAnsi"/>
          <w:i/>
        </w:rPr>
      </w:pPr>
      <w:r w:rsidRPr="00AB2A75">
        <w:rPr>
          <w:rFonts w:asciiTheme="majorHAnsi" w:hAnsiTheme="majorHAnsi"/>
          <w:i/>
        </w:rPr>
        <w:t>Μεταρρύθμιση της Διοικητικής Οργάνωσης των υπηρεσιών ψυχικής υγείας, Κέντρα Εμπειρογνωμοσύνης σπάνιων και πολύπλοκων νοσημάτων, τροποποίηση συνταξιοδοτικών ρυθμίσεων του ν. 4387/2016 και άλλες διατάξεις.</w:t>
      </w:r>
    </w:p>
    <w:p w:rsidR="00FA11AB" w:rsidRPr="00AB2A75" w:rsidRDefault="00FA11AB" w:rsidP="00FA11AB">
      <w:pPr>
        <w:pStyle w:val="NoSpacing"/>
        <w:rPr>
          <w:rFonts w:asciiTheme="majorHAnsi" w:hAnsiTheme="majorHAnsi"/>
          <w:i/>
        </w:rPr>
      </w:pPr>
    </w:p>
    <w:p w:rsidR="00FA11AB" w:rsidRPr="00AB2A75" w:rsidRDefault="00FA11AB" w:rsidP="00FA11AB">
      <w:pPr>
        <w:pStyle w:val="NoSpacing"/>
        <w:rPr>
          <w:rFonts w:asciiTheme="majorHAnsi" w:hAnsiTheme="majorHAnsi"/>
        </w:rPr>
      </w:pPr>
      <w:r w:rsidRPr="00AB2A75">
        <w:rPr>
          <w:rFonts w:asciiTheme="majorHAnsi" w:hAnsiTheme="majorHAnsi"/>
        </w:rPr>
        <w:t>Για την εισαγωγή στο γνωστικό αντικείμενο της  Οδοντικής Τεχνολογίας απαιτούνται γενικές γνώσεις Ανόργανης Χημείας, Οργανικής Χημείας, Μικροβιολογίας, Βιολογίας, Βιοχημείας, Βιοφυσικής, Ανατομίας, Φυσιολογίας. Για την επαύξηση της ακαδημαϊκότητας της κατεύθυνσης του Οδοντικού Τεχνολόγου και για να μπορεί αυτός να παρακολουθήσει τις εξελίξεις στην επιστήμη του αλλά και να συμμετέχει σε ερευνητικά προγράμματα, υπάρχουν και γενικά μαθήματα όπως Μεθοδολογία της Έρευνας, Βιοστατιστική, Πληροφορική Βιοϊατρικών Επιστημών, Ξένη Γλώσσα. Για να διαθέτει ο Οδοντικός Τεχνολόγος την επάρκεια της σχεδίασης και κατασκευής των οδοντοπροσθετικών εργασιών το νέο πρόγραμμα σπουδών εμπεριέχει επίσης μαθήματα ειδίκευσης (κατεύθυνσης) τα οποία με μία σωστή αναλογία θεωρητικών και εργαστηριακών ωρών για να υπάρξει αφενός η βέλτιστη θεωρητική κατάρτιση αλλά και αφετέρου η ανάπτυξη όσο το δυνατόν των κατάλληλων δεξιοτήτων. Για το σκοπό αυτό υπάρχουν μαθήματα ειδίκευσης για τις οδοντοπροσθετικές εργασίες (Ακίνητη Προσθετική Ι και ΙΙ, Κινητή Προσθετική Ι, ΙΙ και ΙΙΙ, Οδοντιατρική Κεραμική Ι και ΙΙ, Προσθετική επί Εμφυτευμάτων, Συνδυασμένη Προσθετική, Ορθοδοντική Ι και ΙΙ, Γναθοπροσωπική Προσθετική),  ενώ προστέθηκαν και σύγχρονα μαθήματα όπως Πληροφορική Οδοντικής Τεχνολογίας (μελετά την εφαρμογή του CAD CAM), Εμβιομηχανική Οδοντικής Τεχνολογίας, Οργάνωση Έρευνας, Ακίνητη Προσθετική ΙΙΙ, Πολυμερή και Κεραμικά Υλικά Αισθητικής Επικάλυψης) κ.α. με τα οποία ο φοιτητής αποκτά επιστημονικό υπόβαθρο για την παρακολούθηση και υποστήριξη των πλέον σύγχρονων τεχνολογιών αιχμής της συγκεκριμένης Επιστήμης.</w:t>
      </w:r>
    </w:p>
    <w:p w:rsidR="00FA11AB" w:rsidRPr="00AB2A75" w:rsidRDefault="00FA11AB" w:rsidP="00FA11AB">
      <w:pPr>
        <w:pStyle w:val="NoSpacing"/>
        <w:rPr>
          <w:rFonts w:asciiTheme="majorHAnsi" w:hAnsiTheme="majorHAnsi"/>
        </w:rPr>
      </w:pPr>
      <w:r w:rsidRPr="00AB2A75">
        <w:rPr>
          <w:rFonts w:asciiTheme="majorHAnsi" w:hAnsiTheme="majorHAnsi"/>
        </w:rPr>
        <w:t>Για την σύνταξη του νέου προγράμματος σπουδών ελήφθησαν υπόψη τα προγράμματα αντίστοιχων Τμημάτων Ευρωπαϊκών Πανεπιστημίων και στα οποία υπάρχουν αυτοδύναμα Τμήματα Οδοντικής Τεχνολογίας.</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Heading3"/>
        <w:numPr>
          <w:ilvl w:val="2"/>
          <w:numId w:val="0"/>
        </w:numPr>
        <w:ind w:left="720" w:hanging="720"/>
      </w:pPr>
      <w:bookmarkStart w:id="7" w:name="_Toc519121033"/>
      <w:r w:rsidRPr="00AB2A75">
        <w:t>Σκοπός του Προγράμματος Σπουδών</w:t>
      </w:r>
      <w:bookmarkEnd w:id="7"/>
    </w:p>
    <w:p w:rsidR="00FA11AB" w:rsidRPr="00AB2A75" w:rsidRDefault="00FA11AB" w:rsidP="00FA11AB">
      <w:pPr>
        <w:pStyle w:val="NoSpacing"/>
        <w:rPr>
          <w:rFonts w:asciiTheme="majorHAnsi" w:hAnsiTheme="majorHAnsi"/>
        </w:rPr>
      </w:pPr>
      <w:r w:rsidRPr="00AB2A75">
        <w:rPr>
          <w:rFonts w:asciiTheme="majorHAnsi" w:hAnsiTheme="majorHAnsi"/>
        </w:rPr>
        <w:t xml:space="preserve">Το πρόγραμμα σπουδών αποσκοπεί τόσο στη θεωρητική διδασκαλία όσο και την εργαστηριακή άσκηση Εξειδικευμένων Επιστημονικών Γνώσεων, ώστε οι πτυχιούχοι της κατεύθυνσης Οδοντικής Τεχνολογίας να είναι ικανοί να εργαστούν: </w:t>
      </w:r>
    </w:p>
    <w:p w:rsidR="00FA11AB" w:rsidRPr="00AB2A75" w:rsidRDefault="00FA11AB" w:rsidP="00FA11AB">
      <w:pPr>
        <w:pStyle w:val="NoSpacing"/>
        <w:rPr>
          <w:rFonts w:asciiTheme="majorHAnsi" w:hAnsiTheme="majorHAnsi"/>
        </w:rPr>
      </w:pPr>
      <w:r w:rsidRPr="00AB2A75">
        <w:rPr>
          <w:rFonts w:asciiTheme="majorHAnsi" w:hAnsiTheme="majorHAnsi"/>
        </w:rPr>
        <w:t>Στον Ιδιωτικό Τομέα</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Να έχουν όπως μέχρι τώρα την αποκλειστική ευθύνη ίδρυσης και λειτουργίας εργαστηρίων Οδοντικής Τεχνολογίας. Επιπλέον, το πρόγραμμα αποσκοπεί στην απόκτηση της δυνατότητας οργάνωσης, διοίκησης και σχεδιασμού των παραπάνω εργαστηρίων, όπως επίσης και την ικανότητα εφαρμογής των γνώσεων και μεθόδων που αποκτήθηκαν, ύστερα από την απόκτηση 240 πιστωτικών μονάδων.</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Υπάλληλοι σε Εργαστήρια Οδοντικής Τεχνολογίας (οδοντοτεχνικά εργαστήρια),</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Εμπορικοί Συνεργάτες σε εταιρείες του κλάδου αλλά και μεγάλων εταιρειών διεθνούς εμβέλειας,</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Εκπαιδευτές (Trainers) σε εταιρείες του κλάδου αλλά και μεγάλων εταιριών διεθνούς εμβέλειας,</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Συνεργάτες σε ερευνητικά προγράμματα εταιρειών ή ιδιωτικών Πανεπιστημίων.</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Στο Δημόσιο Τομέα</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Σε Δημόσιους Οργανισμούς παροχής οδοντοπροσθετικής περίθαλψης</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Στην Εκπαίδευση</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t>Ανάλογα με το επίπεδο των πτυχίων (6, 7 ή 8) σε όλες τις βαθμίδες της εκπαίδευσης.</w:t>
      </w:r>
    </w:p>
    <w:p w:rsidR="00FA11AB" w:rsidRPr="00AB2A75" w:rsidRDefault="00FA11AB" w:rsidP="00FA11AB">
      <w:pPr>
        <w:pStyle w:val="NoSpacing"/>
        <w:numPr>
          <w:ilvl w:val="0"/>
          <w:numId w:val="1"/>
        </w:numPr>
        <w:rPr>
          <w:rFonts w:asciiTheme="majorHAnsi" w:hAnsiTheme="majorHAnsi"/>
        </w:rPr>
      </w:pPr>
      <w:r w:rsidRPr="00AB2A75">
        <w:rPr>
          <w:rFonts w:asciiTheme="majorHAnsi" w:hAnsiTheme="majorHAnsi"/>
        </w:rPr>
        <w:lastRenderedPageBreak/>
        <w:t>Ως εκπαιδευτικοί σε Πανεπιστήμια του εσωτερικού και εξωτερικού.</w:t>
      </w:r>
    </w:p>
    <w:p w:rsidR="00FA11AB" w:rsidRPr="00AB2A75" w:rsidRDefault="00FA11AB" w:rsidP="00FA11AB">
      <w:pPr>
        <w:pStyle w:val="NoSpacing"/>
        <w:rPr>
          <w:rFonts w:asciiTheme="majorHAnsi" w:hAnsiTheme="majorHAnsi"/>
        </w:rPr>
      </w:pPr>
    </w:p>
    <w:p w:rsidR="00FA11AB" w:rsidRPr="00AB2A75" w:rsidRDefault="00FA11AB" w:rsidP="00FA11AB">
      <w:pPr>
        <w:pStyle w:val="Heading3"/>
        <w:numPr>
          <w:ilvl w:val="2"/>
          <w:numId w:val="0"/>
        </w:numPr>
        <w:ind w:left="720" w:hanging="720"/>
      </w:pPr>
      <w:bookmarkStart w:id="8" w:name="_Toc519121034"/>
      <w:r w:rsidRPr="00AB2A75">
        <w:t>Δομή των Σπουδών - Κατεύθυνση Οδοντική Τεχνολογία</w:t>
      </w:r>
      <w:bookmarkEnd w:id="8"/>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Η διάρκεια των σπουδών στο Τμήμα Βιοϊατρικών Επιστημών είναι 8 (οκτώ) εξάμηνα. Τα πρώτα (3) τρία εξάμηνα προσφέρουν γνώσεις γενικής και ειδικής υποδομής και είναι κοινά με την Κατεύθυνση «Ιατρικών Εργαστηρίων», την Κατεύθυνση «Ακτινολογίας και Ακτινοθεραπείας», την Κατεύθυνση «Κοσμητολογίας και Αισθητικής», την Κατεύθυνση «Οδοντικής Τεχνολογίας», και την Κατεύθυνση «Οπτικής και Οπτομετρίας». Τα επόμενα (5) πέντε εξάμηνα προσφέρουν γνώσεις ειδικότητας και ειδικής υποδομής για κάθε Κατεύθυνση αντίστοιχα.</w:t>
      </w:r>
    </w:p>
    <w:p w:rsidR="00FA11AB" w:rsidRPr="00AB2A75" w:rsidRDefault="00FA11AB" w:rsidP="00FA11AB">
      <w:pPr>
        <w:pStyle w:val="NoSpacing"/>
        <w:rPr>
          <w:rFonts w:asciiTheme="majorHAnsi" w:hAnsiTheme="majorHAnsi"/>
        </w:rPr>
      </w:pPr>
      <w:r w:rsidRPr="00AB2A75">
        <w:rPr>
          <w:rFonts w:asciiTheme="majorHAnsi" w:hAnsiTheme="majorHAnsi"/>
        </w:rPr>
        <w:t>Στα τελευταία δύο εξάμηνα ο φοιτητής της Κατεύθυνσης Οδοντικής Τεχνολογίας κάνει πρακτική άσκηση τετράμηνης διάρκειας συνολικά, ενώ στο τελευταίο εξάμηνο εκπονεί διπλωματική εργασία. Οι δύο αυτές δυνατότητες (πρακτική άσκηση και διπλωματική εργασία) συνδυάζονται με μαθήματα επιλογής υποχρεωτικά σε ένα συνδυασμό με 4 διαφορετικές επιλογές.</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Heading3"/>
        <w:numPr>
          <w:ilvl w:val="2"/>
          <w:numId w:val="0"/>
        </w:numPr>
        <w:ind w:left="720" w:hanging="720"/>
      </w:pPr>
      <w:bookmarkStart w:id="9" w:name="_Toc519121035"/>
      <w:r w:rsidRPr="00AB2A75">
        <w:t>Διπλωματική εργασία</w:t>
      </w:r>
      <w:bookmarkEnd w:id="9"/>
    </w:p>
    <w:p w:rsidR="00FA11AB" w:rsidRPr="00AB2A75" w:rsidRDefault="00FA11AB" w:rsidP="00FA11AB">
      <w:pPr>
        <w:pStyle w:val="NoSpacing"/>
        <w:rPr>
          <w:rFonts w:asciiTheme="majorHAnsi" w:hAnsiTheme="majorHAnsi"/>
        </w:rPr>
      </w:pPr>
      <w:r w:rsidRPr="00AB2A75">
        <w:rPr>
          <w:rFonts w:asciiTheme="majorHAnsi" w:hAnsiTheme="majorHAnsi"/>
        </w:rPr>
        <w:t>Η εκπόνηση Διπλωματικής Εργασίας αποτελεί σπουδαίο πνευματικό έργο για τον φοιτητή του Τμήματος της Οδοντικής Τεχνολογίας. Αποκτά εμπειρία στη συλλογή και διαχείριση δεδομένων από τις διάφορες πηγές πληροφοριών του έντυπου ή ηλεκτρονικού τύπου, στη συγγραφή επιστημονικής εργασίας και τέλος καθίσταται περισσότερο ενήμερος με το συγκεκριμένο εξειδικευμένο θέμα της μελέτης.</w:t>
      </w:r>
    </w:p>
    <w:p w:rsidR="00FA11AB" w:rsidRPr="00AB2A75" w:rsidRDefault="00FA11AB" w:rsidP="00FA11AB">
      <w:pPr>
        <w:pStyle w:val="NoSpacing"/>
        <w:rPr>
          <w:rFonts w:asciiTheme="majorHAnsi" w:hAnsiTheme="majorHAnsi"/>
        </w:rPr>
      </w:pPr>
      <w:r w:rsidRPr="00AB2A75">
        <w:rPr>
          <w:rFonts w:asciiTheme="majorHAnsi" w:hAnsiTheme="majorHAnsi"/>
        </w:rPr>
        <w:t>Ο φοιτητής επιλέγει το θέμα της εργασίας που τον ενδιαφέρει μεταξύ μιας λίστας που ανακοινώνεται με θέματα που έχουν δοθεί από το ΕΠ του Τμήματος. Ο φοιτητής έχει συνεργασία με τον εκπαιδευτικό του τμήματος που έχει αναλάβει την επίβλεψή του μέχρι το τέλος, την παρουσίαση της εργασίας και την αξιολόγησή της. Η επιτροπή θεωρεί ότι η εκπόνηση Διπλωματικής Εργασίας προσθέτει ένα επιπλέον ακαδημαϊκό προσόν στον απόφοιτο του τμήματος και γι’ αυτό την εισηγείται στο πρόγραμμα σπουδών.</w:t>
      </w:r>
    </w:p>
    <w:p w:rsidR="00FA11AB" w:rsidRPr="00AB2A75" w:rsidRDefault="00FA11AB" w:rsidP="00FA11AB">
      <w:pPr>
        <w:pStyle w:val="NoSpacing"/>
        <w:rPr>
          <w:rFonts w:asciiTheme="majorHAnsi" w:hAnsiTheme="majorHAnsi"/>
        </w:rPr>
      </w:pPr>
      <w:r w:rsidRPr="00AB2A75">
        <w:rPr>
          <w:rFonts w:asciiTheme="majorHAnsi" w:hAnsiTheme="majorHAnsi"/>
        </w:rPr>
        <w:t>Η αξιολόγηση πραγματοποιείται με την παρουσίαση του θέματος από το φοιτητή ενώπιον της επιτροπής και ακροατηρίου άλλων φοιτητών. Τα κριτήρια αξιολόγησης είναι:</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rPr>
          <w:rFonts w:asciiTheme="majorHAnsi" w:hAnsiTheme="majorHAnsi"/>
        </w:rPr>
      </w:pPr>
      <w:r w:rsidRPr="00AB2A75">
        <w:rPr>
          <w:rFonts w:asciiTheme="majorHAnsi" w:hAnsiTheme="majorHAnsi"/>
        </w:rPr>
        <w:t>Α. Ουσιαστικά κριτήρια (γραπτό κείμενο).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7"/>
        <w:gridCol w:w="1357"/>
      </w:tblGrid>
      <w:tr w:rsidR="00FA11AB" w:rsidRPr="00AB2A75" w:rsidTr="00FE2DCF">
        <w:tc>
          <w:tcPr>
            <w:tcW w:w="7797" w:type="dxa"/>
          </w:tcPr>
          <w:p w:rsidR="00FA11AB" w:rsidRPr="00AB2A75" w:rsidRDefault="00FA11AB" w:rsidP="00FE2DCF">
            <w:pPr>
              <w:pStyle w:val="NoSpacing"/>
              <w:rPr>
                <w:rFonts w:asciiTheme="majorHAnsi" w:hAnsiTheme="majorHAnsi"/>
              </w:rPr>
            </w:pP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Βαθμός</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1. Πρωτοτυπία στην επεξεργασία του θέματος π.χ. κατασκευή των εργαστηριακών σταδίων και παρουσίαση, ιδία φωτογράφηση, κ.τ.λ.</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2. Πληρότητα θέματος. Εξετάζεται και βαθμολογείται κατά πόσο ο φοιτητής έχει καλύψει πλήρως το θέμα και όλες τις παραμέτρους και έχει κατανείμει σωστά τον όγκο της πληροφορίας ανάλογα με τη βαρύτητά της. Πολλές φορές παρουσιάζονται άριστα κάποιες παράμετροι-μέθοδοι-ιδιότητες αλλά απουσιάζουν άλλες.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10%</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3. Ορθότητα περιεχομένου. Αξιολογείται η υποστήριξη των αναγραφομένων όχι μόνο βιβλιογραφικά αλλά και ως λογική και το σπουδαιότερο η παράθεση των τελευταίων απόψεων για το θέμα.</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4. Δομή, λογική ανάπτυξη. Βαθμολογείται η κατανομή του περιεχομένου και η διάρθρωση από το πιο γενικό στο πιο ειδικό, κάτι που ξεχωρίζει τα δύο μεγάλα μέρη της πτυχιακής, το Γενικό και το Ειδικό μέρος, αλλά και κάθε Κεφάλαιο και Υποκεφάλαιο.</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 xml:space="preserve">5. Κατανόηση και εμβάθυνση στο θέμα. Είναι το ουσιαστικότερο κριτήριο όπου ο φοιτητής πρέπει να καταφέρει να οργανώσει τις πληροφορίες με μια λογική σειρά και οπωσδήποτε να προκύπτουν </w:t>
            </w:r>
            <w:r w:rsidRPr="00AB2A75">
              <w:rPr>
                <w:rFonts w:asciiTheme="majorHAnsi" w:hAnsiTheme="majorHAnsi"/>
              </w:rPr>
              <w:lastRenderedPageBreak/>
              <w:t>συμπεράσματα.</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lastRenderedPageBreak/>
              <w:t>10%</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lastRenderedPageBreak/>
              <w:t>6. Επάρκεια βιβλιογραφικής υποστήριξης. Η επάρκεια δεν κρίνεται κατ’ ανάγκη αριθμητικά, αλλά κυρίως από το αν η βιβλιογραφία είναι σύγχρονη και επαρκής για το θέμα. Καλό είναι, οποιαδήποτε πτυχιακή εργασία όσο «φτωχό» και αν είναι το θέμα που πραγματεύεται, να έχει περισσότερες από 30 παραπομπές.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7. Συνεργασία με τον επιβλέποντα. Βαθμολογείτε η συνεργασία και η ικανότητα του σπουδαστή να αναπτύσσει πρωτοβουλία (αυτάρκεια) στην εκπόνηση της πτυχιακής.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10%</w:t>
            </w:r>
          </w:p>
        </w:tc>
      </w:tr>
    </w:tbl>
    <w:p w:rsidR="00FA11AB" w:rsidRPr="00AB2A75" w:rsidRDefault="00FA11AB" w:rsidP="00FA11AB">
      <w:pPr>
        <w:pStyle w:val="NoSpacing"/>
        <w:rPr>
          <w:rFonts w:asciiTheme="majorHAnsi" w:hAnsiTheme="majorHAnsi"/>
        </w:rPr>
      </w:pPr>
      <w:r w:rsidRPr="00AB2A75">
        <w:rPr>
          <w:rFonts w:asciiTheme="majorHAnsi" w:hAnsiTheme="majorHAnsi"/>
        </w:rPr>
        <w:tab/>
      </w:r>
    </w:p>
    <w:p w:rsidR="00FA11AB" w:rsidRPr="00AB2A75" w:rsidRDefault="00FA11AB" w:rsidP="00FA11AB">
      <w:pPr>
        <w:pStyle w:val="NoSpacing"/>
        <w:rPr>
          <w:rFonts w:asciiTheme="majorHAnsi" w:hAnsiTheme="majorHAnsi"/>
        </w:rPr>
      </w:pPr>
      <w:r w:rsidRPr="00AB2A75">
        <w:rPr>
          <w:rFonts w:asciiTheme="majorHAnsi" w:hAnsiTheme="majorHAnsi"/>
        </w:rPr>
        <w:t>Β. Τυπικά κριτήρια (γραπτό κείμενο).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6"/>
        <w:gridCol w:w="1358"/>
      </w:tblGrid>
      <w:tr w:rsidR="00FA11AB" w:rsidRPr="00AB2A75" w:rsidTr="00FE2DCF">
        <w:tc>
          <w:tcPr>
            <w:tcW w:w="7797" w:type="dxa"/>
          </w:tcPr>
          <w:p w:rsidR="00FA11AB" w:rsidRPr="00AB2A75" w:rsidRDefault="00FA11AB" w:rsidP="00FE2DCF">
            <w:pPr>
              <w:pStyle w:val="NoSpacing"/>
              <w:rPr>
                <w:rFonts w:asciiTheme="majorHAnsi" w:hAnsiTheme="majorHAnsi"/>
              </w:rPr>
            </w:pP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Βαθμός</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1. Γενική εμφάνιση πτυχιακής. Ελέγχεται αν το σώμα της πτυχιακής είναι φτιαγμένο σύμφωνα με τις οδηγίες.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2. Γλώσσα γραφής (δημοτική, πρόσωπο κ.τ.λ.)</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3. Ποιότητα εικόνων-λεζάντες-παραπομπές.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4. Δείκτες βιβλιογραφίας. Ελέγχεται αν η υποστήριξη των παραγράφων και των κεφαλαίων είναι επαρκής. Ελέγχεται επίσης αν η παραπομπή που υποστηρίζει συγκεκριμένο κομμάτι είναι όντως σχετική με το θέμα που πραγματεύεται το κομμάτι.</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bl>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Γ. Παρουσίαση.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5"/>
        <w:gridCol w:w="1359"/>
      </w:tblGrid>
      <w:tr w:rsidR="00FA11AB" w:rsidRPr="00AB2A75" w:rsidTr="00FE2DCF">
        <w:tc>
          <w:tcPr>
            <w:tcW w:w="7797" w:type="dxa"/>
          </w:tcPr>
          <w:p w:rsidR="00FA11AB" w:rsidRPr="00AB2A75" w:rsidRDefault="00FA11AB" w:rsidP="00FE2DCF">
            <w:pPr>
              <w:pStyle w:val="NoSpacing"/>
              <w:rPr>
                <w:rFonts w:asciiTheme="majorHAnsi" w:hAnsiTheme="majorHAnsi"/>
              </w:rPr>
            </w:pP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Βαθμός</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1. Κατανομή πληροφορίας ανάλογα με το χρόνο για την ενδελεχή παρουσίαση του θέματος. Κάλυψη παραμέτρων θέματος.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2. Ικανότητα παρουσίασης χωρίς την ανάγκη βοήθειας (ανάγνωση από σημειώσεις, ή τη διαφάνεια κ.τ.λ.). Γενικότερη στάση του σπουδαστή.</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10%</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3. Αισθητική της παρουσίασης, ικανότητα σπουδαστή να δημιουργήσει μια αξιοπρεπή παρουσίαση.</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5%</w:t>
            </w:r>
          </w:p>
        </w:tc>
      </w:tr>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4. Κατανόηση του θέματος.</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10%</w:t>
            </w:r>
          </w:p>
        </w:tc>
      </w:tr>
    </w:tbl>
    <w:p w:rsidR="00FA11AB" w:rsidRPr="00AB2A75" w:rsidRDefault="00FA11AB" w:rsidP="00FA11AB">
      <w:pPr>
        <w:pStyle w:val="NoSpacing"/>
        <w:rPr>
          <w:rFonts w:asciiTheme="majorHAnsi" w:hAnsiTheme="maj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5"/>
        <w:gridCol w:w="1349"/>
      </w:tblGrid>
      <w:tr w:rsidR="00FA11AB" w:rsidRPr="00AB2A75" w:rsidTr="00FE2DCF">
        <w:tc>
          <w:tcPr>
            <w:tcW w:w="7797" w:type="dxa"/>
          </w:tcPr>
          <w:p w:rsidR="00FA11AB" w:rsidRPr="00AB2A75" w:rsidRDefault="00FA11AB" w:rsidP="00FE2DCF">
            <w:pPr>
              <w:pStyle w:val="NoSpacing"/>
              <w:rPr>
                <w:rFonts w:asciiTheme="majorHAnsi" w:hAnsiTheme="majorHAnsi"/>
              </w:rPr>
            </w:pPr>
            <w:r w:rsidRPr="00AB2A75">
              <w:rPr>
                <w:rFonts w:asciiTheme="majorHAnsi" w:hAnsiTheme="majorHAnsi"/>
              </w:rPr>
              <w:t>Σύνολο</w:t>
            </w:r>
          </w:p>
        </w:tc>
        <w:tc>
          <w:tcPr>
            <w:tcW w:w="1417" w:type="dxa"/>
          </w:tcPr>
          <w:p w:rsidR="00FA11AB" w:rsidRPr="00AB2A75" w:rsidRDefault="00FA11AB" w:rsidP="00FE2DCF">
            <w:pPr>
              <w:pStyle w:val="NoSpacing"/>
              <w:rPr>
                <w:rFonts w:asciiTheme="majorHAnsi" w:hAnsiTheme="majorHAnsi"/>
              </w:rPr>
            </w:pPr>
            <w:r w:rsidRPr="00AB2A75">
              <w:rPr>
                <w:rFonts w:asciiTheme="majorHAnsi" w:hAnsiTheme="majorHAnsi"/>
              </w:rPr>
              <w:t>100%</w:t>
            </w:r>
          </w:p>
        </w:tc>
      </w:tr>
    </w:tbl>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Heading3"/>
        <w:numPr>
          <w:ilvl w:val="2"/>
          <w:numId w:val="0"/>
        </w:numPr>
        <w:ind w:left="720" w:hanging="720"/>
      </w:pPr>
      <w:bookmarkStart w:id="10" w:name="_Toc519121036"/>
      <w:r w:rsidRPr="00AB2A75">
        <w:t>Πρακτική άσκηση</w:t>
      </w:r>
      <w:bookmarkEnd w:id="10"/>
    </w:p>
    <w:p w:rsidR="00FA11AB" w:rsidRPr="00AB2A75" w:rsidRDefault="00FA11AB" w:rsidP="00FA11AB">
      <w:pPr>
        <w:pStyle w:val="NoSpacing"/>
        <w:rPr>
          <w:rFonts w:asciiTheme="majorHAnsi" w:hAnsiTheme="majorHAnsi"/>
        </w:rPr>
      </w:pPr>
      <w:r w:rsidRPr="00AB2A75">
        <w:rPr>
          <w:rFonts w:asciiTheme="majorHAnsi" w:hAnsiTheme="majorHAnsi"/>
        </w:rPr>
        <w:t>Η Οδοντική Τεχνολογία είναι ο συνδυασμός επιστήμης και τεχνολογίας. Ο φοιτητής μετά την αποφοίτησή του θα έχει πάρει όλα τα απαραίτητα θεωρητικά και πρακτικά εφόδια για να ανταποκριθεί στις επόμενες επιλογές του. Η πρακτική άσκηση επί τέσσερις συνεχείς μήνες, θα βοηθήσει στην ταχύτερη και αμεσότερη ενσωμάτωση του απόφοιτου στην αγορά εργασίας.</w:t>
      </w:r>
    </w:p>
    <w:p w:rsidR="00FA11AB" w:rsidRPr="00AB2A75" w:rsidRDefault="00FA11AB" w:rsidP="00FA11AB">
      <w:pPr>
        <w:pStyle w:val="NoSpacing"/>
        <w:rPr>
          <w:rFonts w:asciiTheme="majorHAnsi" w:hAnsiTheme="majorHAnsi"/>
        </w:rPr>
      </w:pPr>
      <w:r w:rsidRPr="00AB2A75">
        <w:rPr>
          <w:rFonts w:asciiTheme="majorHAnsi" w:hAnsiTheme="majorHAnsi"/>
        </w:rPr>
        <w:t>Με την πρακτική άσκηση οι φοιτητές συνειδητοποιούν τον ρόλο που καλούνται να εκπληρώσουν ως πτυχιούχοι, να εφαρμόσουν τις θεωρητικές και πρακτικές γνώσεις που απέκτησαν κατά τη φοίτηση, να εξοικειωθούν με τη λήψη αποφάσεων, την ανάληψη και ολοκλήρωση συγκεκριμένων αυτοδύναμων έργων και υποχρεώσεων, τους ηθικούς και νομοθετικούς περιορισμούς συνεργασίας σε επαγγελματικούς χώρους και την οργάνωση και διοίκηση μικρών ή μεγάλων επιχειρήσεων.</w:t>
      </w:r>
    </w:p>
    <w:p w:rsidR="00FA11AB" w:rsidRPr="00AB2A75" w:rsidRDefault="00FA11AB" w:rsidP="00FA11AB">
      <w:pPr>
        <w:pStyle w:val="NoSpacing"/>
        <w:rPr>
          <w:rFonts w:asciiTheme="majorHAnsi" w:hAnsiTheme="majorHAnsi"/>
        </w:rPr>
      </w:pPr>
      <w:r w:rsidRPr="00AB2A75">
        <w:rPr>
          <w:rFonts w:asciiTheme="majorHAnsi" w:hAnsiTheme="majorHAnsi"/>
        </w:rPr>
        <w:t>Η εμπειρία που μπορεί να αποκτήσει σε πιστοποιημένο εργαστήριο στο ελεύθερο επάγγελμα και αφορά στο τρόπο που λειτουργεί η ελεύθερη αγορά, στις σχέσεις με τους συναδέλφους του αλλά και τους συνεργάτες οδοντιάτρους, δεν μπορεί να αποκτηθεί κατά τη διάρκεια των σπουδών του. Η πρακτική άσκηση εκτελείται σε οποιοδήποτε Οδοντοτεχνικό εργαστήριο του ιδιωτικού ή δημόσιου φορέα που κατέχει νόμιμη άδεια λειτουργίας οδοντοτεχνικού εργαστηρίου.</w:t>
      </w:r>
    </w:p>
    <w:p w:rsidR="00FA11AB" w:rsidRPr="00AB2A75" w:rsidRDefault="00FA11AB" w:rsidP="00FA11AB">
      <w:pPr>
        <w:pStyle w:val="NoSpacing"/>
        <w:rPr>
          <w:rFonts w:asciiTheme="majorHAnsi" w:hAnsiTheme="majorHAnsi"/>
        </w:rPr>
      </w:pPr>
      <w:r w:rsidRPr="00AB2A75">
        <w:rPr>
          <w:rFonts w:asciiTheme="majorHAnsi" w:hAnsiTheme="majorHAnsi"/>
        </w:rPr>
        <w:lastRenderedPageBreak/>
        <w:t>Η πρακτική άσκηση πραγματοποιείται με την εποπτεία μελών ΔΕΠ του Τμήματος και συντονίζεται από την Επιτροπή Πρακτικής Άσκησης. Η αξιολόγηση της πρακτικής άσκησης γίνεται με την συμμετοχή όλων των εμπλεκομένων της διοργάνωσής της. Η επιτροπή πρακτικής άσκησης ορίζει τον τρόπο βαθμολόγησης του μαθήματος.</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rPr>
          <w:rFonts w:asciiTheme="majorHAnsi" w:hAnsiTheme="majorHAnsi"/>
        </w:rPr>
      </w:pPr>
      <w:r w:rsidRPr="00AB2A75">
        <w:rPr>
          <w:rFonts w:asciiTheme="majorHAnsi" w:hAnsiTheme="majorHAnsi"/>
        </w:rPr>
        <w:t>Αντικείμενο του πτυχιούχου του Τμήματος Βιοϊατρικών επιστημών, Κατεύθυνσης Οδοντικής Τεχνολογίας</w:t>
      </w:r>
    </w:p>
    <w:p w:rsidR="00FA11AB" w:rsidRPr="00AB2A75" w:rsidRDefault="00FA11AB" w:rsidP="00FA11AB">
      <w:pPr>
        <w:pStyle w:val="NoSpacing"/>
        <w:rPr>
          <w:rFonts w:asciiTheme="majorHAnsi" w:hAnsiTheme="majorHAnsi"/>
        </w:rPr>
      </w:pPr>
      <w:r w:rsidRPr="00AB2A75">
        <w:rPr>
          <w:rFonts w:asciiTheme="majorHAnsi" w:hAnsiTheme="majorHAnsi"/>
        </w:rPr>
        <w:t>Μετά την ολοκλήρωση των σπουδών τους, οι πτυχιούχοι του Τμήματος αποκτούν τις απαραίτητες επιστημονικές και τεχνολογικές γνώσεις, ικανότητες και δεξιότητες ώστε να δραστηριοποιούνται ως υπεύθυνοι Οδοντοτεχνίτες σε τομείς της αρμοδιότητάς τους:</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Αναλαμβάνουν την ευθύνη της οργάνωσης και λειτουργίας οδοντοτεχνικού εργαστηρίου που είναι σε θέση να διασφαλίσει την ποιότητα και να πιστοποιήσει την καταλληλόλητα των οδοντικών προσθέσεων που κατασκευάζει.</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Επιλέγουν τα κατάλληλα μηχανήματα και όργανα για τον εξοπλισμό των οδοντοτεχνικών εργαστηρίων, φροντίζουν για τη συντήρησή τους και εφαρμόζουν τους κανόνες υγιεινής και ασφάλειας που προβλέπονται.</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Ενημερώνονται για τα σύγχρονα υλικά, επιλέγουν τα κατάλληλα με την απαιτούμενη βιολογική συμπεριφορά, καθώς και την εργαστηριακή μέθοδο που θα ακολουθήσουν, ανάλογα με την περίπτωση.</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Στελεχώνουν το οδοντοτεχνικό εργαστήριο με εξειδικευμένο προσωπικό, το οποίο επιβλέπουν και στο οποίο αναθέτουν συγκεκριμένες εργασίες, ανάλογα με την ειδικότητά του.</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Σχεδιάζουν και κατασκευάζουν όλα τα είδη των οδοντικών προσθέσεων Κινητής και Ακίνητης Προσθετικής, Προσθετικής σε Εμφυτεύματα καθώς και Γναθοπροσωπικές προσθέσεις, σύμφωνα με τις γραπτές οδηγίες του οδοντιάτρου, με στόχο πάντα τη διατήρηση ή την αποκατάσταση της ισορροπίας του στοματογναθικού συστήματος.</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Σχεδιάζουν και κατασκευάζουν Ορθοδοντικά μηχανήματα διαφόρων τύπων ενδοστοματικά και εξωστοματικά, σύμφωνα πάντα με τις οδηγίες.</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Στα πλαίσια της συλλογικής εργασίας, συμμετέχουν σε ομάδα εργασίας με ειδικούς οδοντιάτρους για τη σχεδίαση και κατασκευή των προαναφερομένων προσθέσεων.</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Εκπονούν μελέτες και συμμετέχουν σε ερευνητικές ομάδες.</w:t>
      </w:r>
    </w:p>
    <w:p w:rsidR="00FA11AB" w:rsidRPr="00AB2A75" w:rsidRDefault="00FA11AB" w:rsidP="00FA11AB">
      <w:pPr>
        <w:pStyle w:val="NoSpacing"/>
        <w:numPr>
          <w:ilvl w:val="0"/>
          <w:numId w:val="2"/>
        </w:numPr>
        <w:rPr>
          <w:rFonts w:asciiTheme="majorHAnsi" w:hAnsiTheme="majorHAnsi"/>
        </w:rPr>
      </w:pPr>
      <w:r w:rsidRPr="00AB2A75">
        <w:rPr>
          <w:rFonts w:asciiTheme="majorHAnsi" w:hAnsiTheme="majorHAnsi"/>
        </w:rPr>
        <w:t>Απασχολούνται στις διάφορες βαθμίδες της εκπαίδευσης, σύμφωνα με την εκάστοτε ισχύουσα νομοθεσία.</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Heading3"/>
        <w:numPr>
          <w:ilvl w:val="2"/>
          <w:numId w:val="0"/>
        </w:numPr>
        <w:ind w:left="720" w:hanging="720"/>
      </w:pPr>
      <w:bookmarkStart w:id="11" w:name="_Toc519121037"/>
      <w:r w:rsidRPr="00AB2A75">
        <w:t>Κατοχύρωση Επαγγέλματος Οδοντικού Τεχνολόγου</w:t>
      </w:r>
      <w:bookmarkEnd w:id="11"/>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NoSpacing"/>
        <w:rPr>
          <w:rFonts w:asciiTheme="majorHAnsi" w:hAnsiTheme="majorHAnsi"/>
        </w:rPr>
      </w:pPr>
      <w:r w:rsidRPr="00AB2A75">
        <w:rPr>
          <w:rFonts w:asciiTheme="majorHAnsi" w:hAnsiTheme="majorHAnsi"/>
        </w:rPr>
        <w:t>Το οδοντοτεχνικό επάγγελμα ασκείται ύστερα από άδεια που χορηγείται από τον Υπουργό Υγείας, Πρόνοιας και κοινωνικών ασφαλίσεων και σύμφωνα με τις διαδικασίες που ορίζονται στο Ν. 1666/1986 (ΦΕΚ 200 Α ́), όπως τροποποιήθηκε με το άρθρο 24 του Ν. 3868/2010 (ΦΕΚ 129 Α ́) και συμπληρώθηκε με το άρθρο 37 του Ν.4058/2012 (ΦΕΚ 63 Α ́).</w:t>
      </w:r>
    </w:p>
    <w:p w:rsidR="00FA11AB" w:rsidRPr="00AB2A75" w:rsidRDefault="00FA11AB" w:rsidP="00FA11AB">
      <w:pPr>
        <w:pStyle w:val="NoSpacing"/>
        <w:rPr>
          <w:rFonts w:asciiTheme="majorHAnsi" w:hAnsiTheme="majorHAnsi"/>
        </w:rPr>
      </w:pPr>
      <w:r w:rsidRPr="00AB2A75">
        <w:rPr>
          <w:rFonts w:asciiTheme="majorHAnsi" w:hAnsiTheme="majorHAnsi"/>
        </w:rPr>
        <w:t>Όσοι, σύμφωνα με το νόμο αποκτούν άδεια ασκήσεως επαγγέλματος οδοντοτεχνίτη, μπορούν να αποκτήσουν και άδεια ίδρυσης και λειτουργίας οδοντοτεχνικού εργαστηρίου, με τις προδιαγραφές εγκατάστασης και λειτουργίας που προβλέπονται από το νόμο.</w:t>
      </w:r>
    </w:p>
    <w:p w:rsidR="00FA11AB" w:rsidRPr="00AB2A75" w:rsidRDefault="00FA11AB" w:rsidP="00FA11AB">
      <w:pPr>
        <w:pStyle w:val="NoSpacing"/>
        <w:rPr>
          <w:rFonts w:asciiTheme="majorHAnsi" w:hAnsiTheme="majorHAnsi"/>
        </w:rPr>
      </w:pPr>
      <w:r w:rsidRPr="00AB2A75">
        <w:rPr>
          <w:rFonts w:asciiTheme="majorHAnsi" w:hAnsiTheme="majorHAnsi"/>
        </w:rPr>
        <w:t xml:space="preserve"> </w:t>
      </w:r>
    </w:p>
    <w:p w:rsidR="00FA11AB" w:rsidRPr="00AB2A75" w:rsidRDefault="00FA11AB" w:rsidP="00FA11AB">
      <w:pPr>
        <w:pStyle w:val="Heading3"/>
        <w:numPr>
          <w:ilvl w:val="2"/>
          <w:numId w:val="0"/>
        </w:numPr>
        <w:ind w:left="720" w:hanging="720"/>
      </w:pPr>
      <w:bookmarkStart w:id="12" w:name="_Toc519121038"/>
      <w:r w:rsidRPr="00AB2A75">
        <w:t>Επαγγελματικά δικαιώματα</w:t>
      </w:r>
      <w:bookmarkEnd w:id="12"/>
    </w:p>
    <w:p w:rsidR="00FA11AB" w:rsidRPr="00AB2A75" w:rsidRDefault="00FA11AB" w:rsidP="00FA11AB">
      <w:pPr>
        <w:pStyle w:val="NoSpacing"/>
        <w:numPr>
          <w:ilvl w:val="0"/>
          <w:numId w:val="3"/>
        </w:numPr>
        <w:rPr>
          <w:rFonts w:asciiTheme="majorHAnsi" w:hAnsiTheme="majorHAnsi"/>
        </w:rPr>
      </w:pPr>
      <w:r w:rsidRPr="00AB2A75">
        <w:rPr>
          <w:rFonts w:asciiTheme="majorHAnsi" w:hAnsiTheme="majorHAnsi"/>
        </w:rPr>
        <w:t xml:space="preserve">Οι πτυχιούχοι του τμήματος Οδοντικής Τεχνολογίας της Σχολής Επαγγελμάτων Υγείας και Πρόνοιας (ΣΕΥΠ) των Τεχνολογικών Εκπαιδευτικών Ιδρυμάτων, με </w:t>
      </w:r>
      <w:r w:rsidRPr="00AB2A75">
        <w:rPr>
          <w:rFonts w:asciiTheme="majorHAnsi" w:hAnsiTheme="majorHAnsi"/>
        </w:rPr>
        <w:lastRenderedPageBreak/>
        <w:t>βάση τις εξειδικευμένες επιστημονικές και τεχνικές γνώσεις τους, απασχολούνται στον ιδιωτικό και δημόσιο τομέα όπως αυτός ορίζεται από τις διατάξεις που κάθε φορά ισχύουν, σε όλο το φάσμα των οδοντοτεχνικών και ορθοδοντικών κατασκευών καθώς και προσθετικών κατασκευών για αποκατάσταση ανωμαλιών της στοματικής κοιλότητας.</w:t>
      </w:r>
    </w:p>
    <w:p w:rsidR="00FA11AB" w:rsidRPr="00AB2A75" w:rsidRDefault="00FA11AB" w:rsidP="00FA11AB">
      <w:pPr>
        <w:pStyle w:val="NoSpacing"/>
        <w:numPr>
          <w:ilvl w:val="0"/>
          <w:numId w:val="3"/>
        </w:numPr>
        <w:rPr>
          <w:rFonts w:asciiTheme="majorHAnsi" w:hAnsiTheme="majorHAnsi"/>
        </w:rPr>
      </w:pPr>
      <w:r w:rsidRPr="00AB2A75">
        <w:rPr>
          <w:rFonts w:asciiTheme="majorHAnsi" w:hAnsiTheme="majorHAnsi"/>
        </w:rPr>
        <w:t>Ειδικότερα οι παραπάνω πτυχιούχοι έχουν δικαίωμα απασχόλησης είτε ως στελέχη μονάδων είτε ως αυτοαπασχολούμενοι, στα εξής αντικείμενα και δραστηριότητες:</w:t>
      </w:r>
    </w:p>
    <w:p w:rsidR="00FA11AB" w:rsidRPr="00AB2A75" w:rsidRDefault="00FA11AB" w:rsidP="00FA11AB">
      <w:pPr>
        <w:pStyle w:val="NoSpacing"/>
        <w:numPr>
          <w:ilvl w:val="0"/>
          <w:numId w:val="4"/>
        </w:numPr>
        <w:rPr>
          <w:rFonts w:asciiTheme="majorHAnsi" w:hAnsiTheme="majorHAnsi"/>
        </w:rPr>
      </w:pPr>
      <w:r w:rsidRPr="00AB2A75">
        <w:rPr>
          <w:rFonts w:asciiTheme="majorHAnsi" w:hAnsiTheme="majorHAnsi"/>
        </w:rPr>
        <w:t>Κατασκευή πάσης φύσεως οδοντοπροσθετικών εργασιών και ορθοδοντικών μηχανημάτων, όπως Ολικές και Μερικές Οδοντοστοιχίες, ένθετα, στεφάνες και γέφυρες, με τα εκάστοτε συγκεκριμένα υλικά, συνδέσμους ακριβείας (Αttachments) σε κινητές προσθετικές εργασίες, ορθοδοντικά μηχανήματα και προσθετικές εργασίες για την αποκατάσταση ανωμαλιών της στοματικής κοιλότητας. Οι εργασίες αυτές πραγματοποιούνται αποκλειστικά στο εργαστήριο με βάση τα αποτυπώματα και τις οδηγίες του οδοντιάτρου, ο οποίος δύναται να παρακολουθεί τις εργασίες για να ελέγχει την τήρηση των οδηγιών τους.</w:t>
      </w:r>
    </w:p>
    <w:p w:rsidR="00FA11AB" w:rsidRPr="00AB2A75" w:rsidRDefault="00FA11AB" w:rsidP="00FA11AB">
      <w:pPr>
        <w:pStyle w:val="NoSpacing"/>
        <w:numPr>
          <w:ilvl w:val="0"/>
          <w:numId w:val="4"/>
        </w:numPr>
        <w:rPr>
          <w:rFonts w:asciiTheme="majorHAnsi" w:hAnsiTheme="majorHAnsi"/>
        </w:rPr>
      </w:pPr>
      <w:r w:rsidRPr="00AB2A75">
        <w:rPr>
          <w:rFonts w:asciiTheme="majorHAnsi" w:hAnsiTheme="majorHAnsi"/>
        </w:rPr>
        <w:t>Κάθε άλλη επαγγελματική δραστηριότητα που εμφανίζεται με την εξέλιξη της τεχνολογίας και αποδεδειγμένα καλύπτεται από το γνωστικό αντικείμενο της ειδικότητάς τους.</w:t>
      </w:r>
    </w:p>
    <w:p w:rsidR="00FA11AB" w:rsidRPr="00AB2A75" w:rsidRDefault="00FA11AB" w:rsidP="00FA11AB">
      <w:pPr>
        <w:pStyle w:val="NoSpacing"/>
        <w:numPr>
          <w:ilvl w:val="0"/>
          <w:numId w:val="3"/>
        </w:numPr>
        <w:rPr>
          <w:rFonts w:asciiTheme="majorHAnsi" w:hAnsiTheme="majorHAnsi"/>
        </w:rPr>
      </w:pPr>
      <w:r w:rsidRPr="00AB2A75">
        <w:rPr>
          <w:rFonts w:asciiTheme="majorHAnsi" w:hAnsiTheme="majorHAnsi"/>
        </w:rPr>
        <w:t>Οι πτυχιούχοι του παραπάνω τμήματος μπορούν να απασχολούνται σε όλες τις βαθμίδες της εκπαίδευσης σύμφωνα με την κάθε φορά ισχύουσα νομοθεσία. Μπορούν επίσης να απασχοληθούν και ως μέλη ερευνητικών ομάδων σε θέματα ειδικότητάς τους.</w:t>
      </w:r>
    </w:p>
    <w:p w:rsidR="00FA11AB" w:rsidRPr="00AB2A75" w:rsidRDefault="00FA11AB" w:rsidP="00FA11AB">
      <w:pPr>
        <w:pStyle w:val="NoSpacing"/>
        <w:numPr>
          <w:ilvl w:val="0"/>
          <w:numId w:val="3"/>
        </w:numPr>
        <w:rPr>
          <w:rFonts w:asciiTheme="majorHAnsi" w:hAnsiTheme="majorHAnsi"/>
        </w:rPr>
      </w:pPr>
      <w:r w:rsidRPr="00AB2A75">
        <w:rPr>
          <w:rFonts w:asciiTheme="majorHAnsi" w:hAnsiTheme="majorHAnsi"/>
        </w:rPr>
        <w:t>Οι πτυχιούχοι του παραπάνω τμήματος μπορούν να ιδρύουν, οργανώνουν και λειτουργούν κατά τρόπο υπεύθυνο και βάσει της κάθε φορά ισχύουσας νομοθεσίας, οδοντοτεχνικό εργαστήριο.</w:t>
      </w:r>
    </w:p>
    <w:p w:rsidR="00FA11AB" w:rsidRPr="00AB2A75" w:rsidRDefault="00FA11AB" w:rsidP="00FA11AB">
      <w:pPr>
        <w:pStyle w:val="NoSpacing"/>
        <w:numPr>
          <w:ilvl w:val="0"/>
          <w:numId w:val="3"/>
        </w:numPr>
        <w:rPr>
          <w:rFonts w:asciiTheme="majorHAnsi" w:hAnsiTheme="majorHAnsi"/>
        </w:rPr>
      </w:pPr>
      <w:r w:rsidRPr="00AB2A75">
        <w:rPr>
          <w:rFonts w:asciiTheme="majorHAnsi" w:hAnsiTheme="majorHAnsi"/>
        </w:rPr>
        <w:t>Οι πτυχιούχοι του αναφερομένου τμήματος ασκούν το επάγγελμα στο πλαίσιο των παραπάνω επαγγελματικών τους δικαιωμάτων μετά την απόκτηση άδειας άσκησης επαγγέλματος που χορηγείται από τις αρμόδιες Υπηρεσίες του Υπουργείου Υγείας, Πρόνοιας και Κοινωνικών Ασφαλίσεων.</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Το τέταρτο (Δ) εξάμηνο Σπουδών της Κατεύθυνσης «Οδοντικής Τεχνολογίας» αποτελείται από δύο (2) μαθήματα Ειδικής Υποδομής και τρία (3) μαθήματα ειδικότητας (κατεύθυνσης) που αποδίδουν στον φοιτητή τριάντα (30) πιστωτικές μονάδες. Οι φοιτητής παρακολουθεί δεκατρείς ώρες (13) ανά εξάμηνο θεωρία και δεκαεπτά (17) ώρες ανά εξάμηνο εργαστηριακή άσκηση σε μικρές ομάδες (Οδοντική Μορφολογία, Συγκλεισιολογία και Κινητή Προσθετική Ι).</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Το  πέμπτο (Ε) εξάμηνο Σπουδών της Κατεύθυνσης «Οδοντικής Τεχνολογίας» αποτελείται από ένα (1) μαθήμα Ειδικής Υποδομής και τρία (3) μαθήματα ειδικότητας (κατεύθυνσης) που αποδίδουν στον φοιτητή τριάντα (30) πιστωτικές μονάδες. Οι φοιτητής παρακολουθεί δέκα ώρες (10) ανά εξάμηνο θεωρία και είκοσι  (20) ώρες ανά εξάμηνο εργαστηριακή άσκηση σε μικρές ομάδες (Ακίνητη Προσθετική Ι, Ορθοδοντική Ι και Κινητή Προσθετική ΙΙ).</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Το έκτο (ΣΤ) εξάμηνο Σπουδών της Κατεύθυνσης «Οδοντικής Τεχνολογίας» αποτελείται από τέσσερα (4) μαθήματα ειδικότητας (κατεύθυνσης) που αποδίδουν στον φοιτητή τριάντα (30) πιστωτικές μονάδες. Οι φοιτητής παρακολουθεί εννέα ώρες (9) ανά εξάμηνο θεωρία και εικοσιμία (21) ώρες ανά εξάμηνο εργαστηριακή άσκηση σε μικρές ομάδες (Ακίνητη Προσθετική ΙΙ, Ορθοδοντική ΙΙ, Οδοντιατρική Κεραμική Ι και Κινητή Προσθετική ΙΙΙ).</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lastRenderedPageBreak/>
        <w:t>Το έβδομο (Ζ) εξάμηνο Σπουδών της Κατεύθυνσης «Οδοντικής Τεχνολογίας» αποτελείται από τέσσερα (4) μαθήματα ειδικότητας (κατεύθυνσης) που αποδίδουν στον φοιτητή τριάντα (30) πιστωτικές μονάδες. Οι φοιτητής παρακολουθεί έντεκα ώρες (11) ανά εξάμηνο θεωρία και δεκαεννέα (19) ώρες ανά εξάμηνο εργαστηριακή άσκηση σε μικρές ομάδες (Ακίνητη Προσθετική ΙΙΙ, Οδοντιατρική Κεραμική ΙΙ και Συνδυασμένη Προσθετική-Σύνδεσμοι Ακριβείας).</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Το τελευταίο εξάμηνο, 8ο (όγδοο), Σπουδών της Κατεύθυνσης «Οδοντικής Τεχνολογίας» αποτελείται από πέντε (5) μαθήματα ειδικότητας (κατεύθυνσης) και τρία (3) μαθήματα Ειδικής Υποδομής.</w:t>
      </w:r>
    </w:p>
    <w:p w:rsidR="00FA11AB" w:rsidRPr="00AB2A75" w:rsidRDefault="00FA11AB" w:rsidP="00FA11AB">
      <w:pPr>
        <w:pStyle w:val="NoSpacing"/>
        <w:rPr>
          <w:rFonts w:asciiTheme="majorHAnsi" w:hAnsiTheme="majorHAnsi"/>
        </w:rPr>
      </w:pPr>
    </w:p>
    <w:p w:rsidR="00FA11AB" w:rsidRPr="00AB2A75" w:rsidRDefault="00FA11AB" w:rsidP="00AB2A75">
      <w:pPr>
        <w:pStyle w:val="Heading2"/>
        <w:keepLines/>
        <w:numPr>
          <w:ilvl w:val="1"/>
          <w:numId w:val="0"/>
        </w:numPr>
        <w:spacing w:before="40" w:after="0"/>
        <w:ind w:left="576" w:hanging="576"/>
        <w:rPr>
          <w:rFonts w:asciiTheme="majorHAnsi" w:hAnsiTheme="majorHAnsi"/>
        </w:rPr>
      </w:pPr>
      <w:bookmarkStart w:id="13" w:name="_Toc519121039"/>
      <w:r w:rsidRPr="00AB2A75">
        <w:rPr>
          <w:rFonts w:asciiTheme="majorHAnsi" w:hAnsiTheme="majorHAnsi"/>
        </w:rPr>
        <w:t>Πίνακες Προγράμματος Σπουδών</w:t>
      </w:r>
      <w:bookmarkEnd w:id="13"/>
      <w:r w:rsidR="00AB2A75" w:rsidRPr="00AB2A75">
        <w:rPr>
          <w:rFonts w:asciiTheme="majorHAnsi" w:hAnsiTheme="majorHAnsi"/>
        </w:rPr>
        <w:t xml:space="preserve"> Κατεύθυνσης Οδοντικής Τεχνολογίας</w:t>
      </w:r>
    </w:p>
    <w:p w:rsidR="00FA11AB" w:rsidRPr="00AB2A75" w:rsidRDefault="00FA11AB" w:rsidP="00FA11AB">
      <w:pPr>
        <w:spacing w:line="360" w:lineRule="auto"/>
        <w:rPr>
          <w:rFonts w:asciiTheme="majorHAnsi" w:hAnsiTheme="majorHAnsi"/>
          <w:iCs/>
          <w:color w:val="0070C0"/>
          <w:u w:val="single"/>
        </w:rPr>
      </w:pPr>
    </w:p>
    <w:p w:rsidR="00FA11AB" w:rsidRPr="00570853" w:rsidRDefault="00FA11AB" w:rsidP="00FA11AB">
      <w:pPr>
        <w:spacing w:line="360" w:lineRule="auto"/>
        <w:rPr>
          <w:iCs/>
          <w:color w:val="0070C0"/>
          <w:u w:val="single"/>
        </w:rPr>
        <w:sectPr w:rsidR="00FA11AB" w:rsidRPr="00570853" w:rsidSect="00F900C5">
          <w:pgSz w:w="11906" w:h="16838"/>
          <w:pgMar w:top="1440" w:right="1800" w:bottom="1440" w:left="1800" w:header="708" w:footer="708" w:gutter="0"/>
          <w:cols w:space="708"/>
          <w:docGrid w:linePitch="360"/>
        </w:sectPr>
      </w:pPr>
    </w:p>
    <w:p w:rsidR="00FA11AB" w:rsidRDefault="00FA11AB" w:rsidP="00FA11AB">
      <w:pPr>
        <w:pStyle w:val="NoSpacing"/>
      </w:pPr>
    </w:p>
    <w:p w:rsidR="00FA11AB" w:rsidRDefault="00FA11AB" w:rsidP="00FA11AB">
      <w:pPr>
        <w:pStyle w:val="Caption"/>
      </w:pPr>
      <w:bookmarkStart w:id="14" w:name="_Ref518861304"/>
      <w:r>
        <w:t xml:space="preserve">Πίνακας </w:t>
      </w:r>
      <w:fldSimple w:instr=" STYLEREF 1 \s ">
        <w:r>
          <w:rPr>
            <w:noProof/>
          </w:rPr>
          <w:t>7</w:t>
        </w:r>
      </w:fldSimple>
      <w:r>
        <w:t>.</w:t>
      </w:r>
      <w:fldSimple w:instr=" SEQ Πίνακας \* ARABIC \s 1 ">
        <w:r>
          <w:rPr>
            <w:noProof/>
          </w:rPr>
          <w:t>1</w:t>
        </w:r>
      </w:fldSimple>
      <w:r>
        <w:t xml:space="preserve"> - </w:t>
      </w:r>
      <w:r w:rsidRPr="008302FD">
        <w:t xml:space="preserve">Πρόγραμμα Σπουδών </w:t>
      </w:r>
      <w:r>
        <w:t>Δ</w:t>
      </w:r>
      <w:r w:rsidRPr="008302FD">
        <w:t>’ Εξαμήνου</w:t>
      </w:r>
      <w:bookmarkEnd w:id="14"/>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159"/>
        <w:gridCol w:w="1559"/>
        <w:gridCol w:w="992"/>
        <w:gridCol w:w="1701"/>
        <w:gridCol w:w="1701"/>
        <w:gridCol w:w="1570"/>
      </w:tblGrid>
      <w:tr w:rsidR="00FA11AB" w:rsidRPr="00D04A00" w:rsidTr="00FE2DCF">
        <w:trPr>
          <w:jc w:val="center"/>
        </w:trPr>
        <w:tc>
          <w:tcPr>
            <w:tcW w:w="1425" w:type="dxa"/>
            <w:vAlign w:val="center"/>
          </w:tcPr>
          <w:p w:rsidR="00FA11AB" w:rsidRPr="00D04A00" w:rsidRDefault="00FA11AB" w:rsidP="00FE2DCF">
            <w:pPr>
              <w:spacing w:line="240" w:lineRule="auto"/>
              <w:rPr>
                <w:b/>
              </w:rPr>
            </w:pPr>
            <w:r w:rsidRPr="00D04A00">
              <w:rPr>
                <w:b/>
              </w:rPr>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w:t>
            </w:r>
            <w:r>
              <w:rPr>
                <w:b/>
              </w:rPr>
              <w:t xml:space="preserve"> Δ</w:t>
            </w:r>
            <w:r w:rsidRPr="00D04A00">
              <w:rPr>
                <w:b/>
              </w:rPr>
              <w:t>’</w:t>
            </w:r>
          </w:p>
        </w:tc>
        <w:tc>
          <w:tcPr>
            <w:tcW w:w="1159" w:type="dxa"/>
            <w:vAlign w:val="center"/>
          </w:tcPr>
          <w:p w:rsidR="00FA11AB" w:rsidRPr="00D04A00" w:rsidRDefault="00FA11AB" w:rsidP="00FE2DCF">
            <w:pPr>
              <w:spacing w:line="240" w:lineRule="auto"/>
              <w:rPr>
                <w:b/>
              </w:rPr>
            </w:pPr>
            <w:r w:rsidRPr="00D04A00">
              <w:rPr>
                <w:b/>
              </w:rPr>
              <w:t>Ώρες Θεωρίας</w:t>
            </w:r>
          </w:p>
        </w:tc>
        <w:tc>
          <w:tcPr>
            <w:tcW w:w="1559" w:type="dxa"/>
            <w:vAlign w:val="center"/>
          </w:tcPr>
          <w:p w:rsidR="00FA11AB" w:rsidRPr="00D04A00" w:rsidRDefault="00FA11AB" w:rsidP="00FE2DCF">
            <w:pPr>
              <w:spacing w:line="240" w:lineRule="auto"/>
              <w:rPr>
                <w:b/>
              </w:rPr>
            </w:pPr>
            <w:r w:rsidRPr="00D04A00">
              <w:rPr>
                <w:b/>
              </w:rPr>
              <w:t>Ώρες Εργαστηρίου</w:t>
            </w:r>
          </w:p>
        </w:tc>
        <w:tc>
          <w:tcPr>
            <w:tcW w:w="992" w:type="dxa"/>
            <w:vAlign w:val="center"/>
          </w:tcPr>
          <w:p w:rsidR="00FA11AB" w:rsidRPr="00D04A00" w:rsidRDefault="00FA11AB" w:rsidP="00FE2DCF">
            <w:pPr>
              <w:spacing w:line="240" w:lineRule="auto"/>
              <w:rPr>
                <w:b/>
              </w:rPr>
            </w:pPr>
            <w:r w:rsidRPr="00D04A00">
              <w:rPr>
                <w:b/>
              </w:rPr>
              <w:t>Σύνολο Ωρών</w:t>
            </w:r>
          </w:p>
        </w:tc>
        <w:tc>
          <w:tcPr>
            <w:tcW w:w="1701" w:type="dxa"/>
            <w:vAlign w:val="center"/>
          </w:tcPr>
          <w:p w:rsidR="00FA11AB" w:rsidRPr="00D04A00" w:rsidRDefault="00FA11AB" w:rsidP="00FE2DCF">
            <w:pPr>
              <w:spacing w:line="240" w:lineRule="auto"/>
              <w:rPr>
                <w:b/>
              </w:rPr>
            </w:pPr>
            <w:r w:rsidRPr="00D04A00">
              <w:rPr>
                <w:b/>
              </w:rPr>
              <w:t>Φόρτος Εργασίας</w:t>
            </w:r>
          </w:p>
        </w:tc>
        <w:tc>
          <w:tcPr>
            <w:tcW w:w="1701" w:type="dxa"/>
            <w:vAlign w:val="center"/>
          </w:tcPr>
          <w:p w:rsidR="00FA11AB" w:rsidRPr="00D04A00" w:rsidRDefault="00FA11AB" w:rsidP="00FE2DCF">
            <w:pPr>
              <w:spacing w:line="240" w:lineRule="auto"/>
              <w:rPr>
                <w:b/>
              </w:rPr>
            </w:pPr>
            <w:r w:rsidRPr="00D04A00">
              <w:rPr>
                <w:b/>
              </w:rPr>
              <w:t>Πιστωτικής Μονάδες</w:t>
            </w:r>
            <w:r>
              <w:rPr>
                <w:b/>
                <w:lang w:val="en-US"/>
              </w:rPr>
              <w:t xml:space="preserve"> (ECTS)</w:t>
            </w:r>
          </w:p>
        </w:tc>
        <w:tc>
          <w:tcPr>
            <w:tcW w:w="1570"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4011-4012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1</w:t>
            </w:r>
          </w:p>
        </w:tc>
        <w:tc>
          <w:tcPr>
            <w:tcW w:w="4536" w:type="dxa"/>
            <w:vAlign w:val="center"/>
          </w:tcPr>
          <w:p w:rsidR="00FA11AB" w:rsidRPr="00DC7E54" w:rsidRDefault="00FA11AB" w:rsidP="00FE2DCF">
            <w:pPr>
              <w:jc w:val="left"/>
              <w:rPr>
                <w:rFonts w:asciiTheme="minorHAnsi" w:hAnsiTheme="minorHAnsi"/>
                <w:sz w:val="20"/>
              </w:rPr>
            </w:pPr>
            <w:r w:rsidRPr="00DC7E54">
              <w:rPr>
                <w:rFonts w:asciiTheme="minorHAnsi" w:hAnsiTheme="minorHAnsi"/>
                <w:sz w:val="20"/>
              </w:rPr>
              <w:t>ΟΔΟΝΤΙΚΗ ΜΟΡΦΟΛΟΓΙΑ</w:t>
            </w:r>
          </w:p>
        </w:tc>
        <w:tc>
          <w:tcPr>
            <w:tcW w:w="11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3</w:t>
            </w:r>
          </w:p>
        </w:tc>
        <w:tc>
          <w:tcPr>
            <w:tcW w:w="15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6</w:t>
            </w:r>
          </w:p>
        </w:tc>
        <w:tc>
          <w:tcPr>
            <w:tcW w:w="992"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9</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270</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9</w:t>
            </w:r>
          </w:p>
        </w:tc>
        <w:tc>
          <w:tcPr>
            <w:tcW w:w="1570"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ΜΕΥ/Υ</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4021</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2</w:t>
            </w:r>
          </w:p>
        </w:tc>
        <w:tc>
          <w:tcPr>
            <w:tcW w:w="4536" w:type="dxa"/>
            <w:vAlign w:val="bottom"/>
          </w:tcPr>
          <w:p w:rsidR="00FA11AB" w:rsidRPr="00DC7E54" w:rsidRDefault="00FA11AB" w:rsidP="00FE2DCF">
            <w:pPr>
              <w:jc w:val="left"/>
              <w:rPr>
                <w:rFonts w:asciiTheme="minorHAnsi" w:hAnsiTheme="minorHAnsi"/>
                <w:sz w:val="20"/>
              </w:rPr>
            </w:pPr>
            <w:r w:rsidRPr="00DC7E54">
              <w:rPr>
                <w:rFonts w:asciiTheme="minorHAnsi" w:hAnsiTheme="minorHAnsi"/>
                <w:sz w:val="20"/>
              </w:rPr>
              <w:t>ΒΙΟΫΛΙΚΑ ΟΔΟΝΤΙΚΗΣ ΤΕΧΝΟΛΟΓΙΑΣ</w:t>
            </w:r>
          </w:p>
        </w:tc>
        <w:tc>
          <w:tcPr>
            <w:tcW w:w="1159"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1559"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0</w:t>
            </w:r>
          </w:p>
        </w:tc>
        <w:tc>
          <w:tcPr>
            <w:tcW w:w="992"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1701"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90</w:t>
            </w:r>
          </w:p>
        </w:tc>
        <w:tc>
          <w:tcPr>
            <w:tcW w:w="1701"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3</w:t>
            </w:r>
          </w:p>
        </w:tc>
        <w:tc>
          <w:tcPr>
            <w:tcW w:w="1570" w:type="dxa"/>
            <w:vAlign w:val="bottom"/>
          </w:tcPr>
          <w:p w:rsidR="00FA11AB" w:rsidRPr="0034558F" w:rsidRDefault="00FA11AB" w:rsidP="00FE2DCF">
            <w:pPr>
              <w:rPr>
                <w:rFonts w:asciiTheme="minorHAnsi" w:hAnsiTheme="minorHAnsi"/>
                <w:sz w:val="20"/>
              </w:rPr>
            </w:pPr>
            <w:r w:rsidRPr="0034558F">
              <w:rPr>
                <w:rFonts w:asciiTheme="minorHAnsi" w:hAnsiTheme="minorHAnsi"/>
                <w:sz w:val="20"/>
              </w:rPr>
              <w:t>ΜΕ/Υ</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4031-4032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3</w:t>
            </w:r>
          </w:p>
        </w:tc>
        <w:tc>
          <w:tcPr>
            <w:tcW w:w="4536" w:type="dxa"/>
            <w:vAlign w:val="center"/>
          </w:tcPr>
          <w:p w:rsidR="00FA11AB" w:rsidRPr="00DC7E54" w:rsidRDefault="00FA11AB" w:rsidP="00FE2DCF">
            <w:pPr>
              <w:jc w:val="left"/>
              <w:rPr>
                <w:rFonts w:asciiTheme="minorHAnsi" w:hAnsiTheme="minorHAnsi"/>
                <w:sz w:val="20"/>
              </w:rPr>
            </w:pPr>
            <w:r w:rsidRPr="00DC7E54">
              <w:rPr>
                <w:rFonts w:asciiTheme="minorHAnsi" w:hAnsiTheme="minorHAnsi"/>
                <w:sz w:val="20"/>
              </w:rPr>
              <w:t>ΣΥΓΚΛΕΙΣΙΟΛΟΓΙΑ</w:t>
            </w:r>
          </w:p>
        </w:tc>
        <w:tc>
          <w:tcPr>
            <w:tcW w:w="11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15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992"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4</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150</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5</w:t>
            </w:r>
          </w:p>
        </w:tc>
        <w:tc>
          <w:tcPr>
            <w:tcW w:w="1570"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ΜΕ/Υ</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4041-4042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4</w:t>
            </w:r>
          </w:p>
        </w:tc>
        <w:tc>
          <w:tcPr>
            <w:tcW w:w="4536" w:type="dxa"/>
            <w:vAlign w:val="center"/>
          </w:tcPr>
          <w:p w:rsidR="00FA11AB" w:rsidRPr="00DC7E54" w:rsidRDefault="00FA11AB" w:rsidP="00FE2DCF">
            <w:pPr>
              <w:jc w:val="left"/>
              <w:rPr>
                <w:rFonts w:asciiTheme="minorHAnsi" w:hAnsiTheme="minorHAnsi"/>
                <w:sz w:val="20"/>
              </w:rPr>
            </w:pPr>
            <w:r w:rsidRPr="00DC7E54">
              <w:rPr>
                <w:rFonts w:asciiTheme="minorHAnsi" w:hAnsiTheme="minorHAnsi"/>
                <w:sz w:val="20"/>
              </w:rPr>
              <w:t>ΚΙΝΗΤΗ ΠΡΟΣΘΕΤΙΚΗ Ι</w:t>
            </w:r>
          </w:p>
        </w:tc>
        <w:tc>
          <w:tcPr>
            <w:tcW w:w="11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4</w:t>
            </w:r>
          </w:p>
        </w:tc>
        <w:tc>
          <w:tcPr>
            <w:tcW w:w="1559"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9</w:t>
            </w:r>
          </w:p>
        </w:tc>
        <w:tc>
          <w:tcPr>
            <w:tcW w:w="992"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13</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300</w:t>
            </w:r>
          </w:p>
        </w:tc>
        <w:tc>
          <w:tcPr>
            <w:tcW w:w="1701"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10</w:t>
            </w:r>
          </w:p>
        </w:tc>
        <w:tc>
          <w:tcPr>
            <w:tcW w:w="1570" w:type="dxa"/>
            <w:vAlign w:val="center"/>
          </w:tcPr>
          <w:p w:rsidR="00FA11AB" w:rsidRPr="0034558F" w:rsidRDefault="00FA11AB" w:rsidP="00FE2DCF">
            <w:pPr>
              <w:rPr>
                <w:rFonts w:asciiTheme="minorHAnsi" w:hAnsiTheme="minorHAnsi"/>
                <w:sz w:val="20"/>
              </w:rPr>
            </w:pPr>
            <w:r w:rsidRPr="0034558F">
              <w:rPr>
                <w:rFonts w:asciiTheme="minorHAnsi" w:hAnsiTheme="minorHAnsi"/>
                <w:sz w:val="20"/>
              </w:rPr>
              <w:t>ΜΕ/Υ</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4051</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5α</w:t>
            </w:r>
          </w:p>
        </w:tc>
        <w:tc>
          <w:tcPr>
            <w:tcW w:w="4536" w:type="dxa"/>
            <w:vAlign w:val="bottom"/>
          </w:tcPr>
          <w:p w:rsidR="00FA11AB" w:rsidRPr="00DC7E54" w:rsidRDefault="00FA11AB" w:rsidP="00FE2DCF">
            <w:pPr>
              <w:jc w:val="left"/>
              <w:rPr>
                <w:rFonts w:asciiTheme="minorHAnsi" w:hAnsiTheme="minorHAnsi"/>
                <w:sz w:val="20"/>
              </w:rPr>
            </w:pPr>
            <w:r w:rsidRPr="00DC7E54">
              <w:rPr>
                <w:rFonts w:asciiTheme="minorHAnsi" w:hAnsiTheme="minorHAnsi"/>
                <w:sz w:val="20"/>
              </w:rPr>
              <w:t xml:space="preserve">ΑΡΧΕΣ ΔΙΟΙΚΗΣΗΣ ΕΠΙΧΕΙΡΗΣΕΩΝ ΚΑΙ ΟΡΓΑΝΩΣΗ ΕΡΓΑΣΤΗΡΙΟΥ </w:t>
            </w:r>
          </w:p>
        </w:tc>
        <w:tc>
          <w:tcPr>
            <w:tcW w:w="1159"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1559"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0</w:t>
            </w:r>
          </w:p>
        </w:tc>
        <w:tc>
          <w:tcPr>
            <w:tcW w:w="992"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2</w:t>
            </w:r>
          </w:p>
        </w:tc>
        <w:tc>
          <w:tcPr>
            <w:tcW w:w="1701"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90</w:t>
            </w:r>
          </w:p>
        </w:tc>
        <w:tc>
          <w:tcPr>
            <w:tcW w:w="1701"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3</w:t>
            </w:r>
          </w:p>
        </w:tc>
        <w:tc>
          <w:tcPr>
            <w:tcW w:w="1570" w:type="dxa"/>
            <w:vMerge w:val="restart"/>
            <w:vAlign w:val="center"/>
          </w:tcPr>
          <w:p w:rsidR="00FA11AB" w:rsidRPr="0034558F" w:rsidRDefault="00FA11AB" w:rsidP="00FE2DCF">
            <w:pPr>
              <w:rPr>
                <w:rFonts w:asciiTheme="minorHAnsi" w:hAnsiTheme="minorHAnsi"/>
                <w:sz w:val="20"/>
              </w:rPr>
            </w:pPr>
            <w:r w:rsidRPr="0034558F">
              <w:rPr>
                <w:rFonts w:asciiTheme="minorHAnsi" w:hAnsiTheme="minorHAnsi"/>
                <w:sz w:val="20"/>
              </w:rPr>
              <w:t>ΜΕΥ/ΕΥ</w:t>
            </w:r>
          </w:p>
        </w:tc>
      </w:tr>
      <w:tr w:rsidR="00FA11AB" w:rsidRPr="00D04A00" w:rsidTr="00FE2DCF">
        <w:trPr>
          <w:jc w:val="center"/>
        </w:trPr>
        <w:tc>
          <w:tcPr>
            <w:tcW w:w="1425" w:type="dxa"/>
            <w:vAlign w:val="center"/>
          </w:tcPr>
          <w:p w:rsidR="00FA11AB" w:rsidRPr="00531FB6" w:rsidRDefault="00FA11AB" w:rsidP="00FE2DCF">
            <w:pPr>
              <w:jc w:val="right"/>
              <w:rPr>
                <w:rFonts w:asciiTheme="minorHAnsi" w:hAnsiTheme="minorHAnsi"/>
                <w:b/>
                <w:bCs/>
                <w:sz w:val="20"/>
              </w:rPr>
            </w:pPr>
            <w:r w:rsidRPr="00531FB6">
              <w:rPr>
                <w:rFonts w:asciiTheme="minorHAnsi" w:hAnsiTheme="minorHAnsi"/>
                <w:b/>
                <w:bCs/>
                <w:sz w:val="20"/>
              </w:rPr>
              <w:t>4052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5β</w:t>
            </w:r>
          </w:p>
        </w:tc>
        <w:tc>
          <w:tcPr>
            <w:tcW w:w="4536" w:type="dxa"/>
            <w:vAlign w:val="bottom"/>
          </w:tcPr>
          <w:p w:rsidR="00FA11AB" w:rsidRPr="00DC7E54" w:rsidRDefault="00FA11AB" w:rsidP="00FE2DCF">
            <w:pPr>
              <w:jc w:val="left"/>
              <w:rPr>
                <w:rFonts w:asciiTheme="minorHAnsi" w:hAnsiTheme="minorHAnsi"/>
                <w:sz w:val="20"/>
              </w:rPr>
            </w:pPr>
            <w:r w:rsidRPr="00DC7E54">
              <w:rPr>
                <w:rFonts w:asciiTheme="minorHAnsi" w:hAnsiTheme="minorHAnsi"/>
                <w:sz w:val="20"/>
              </w:rPr>
              <w:t>ΑΡΧΕΣ ΜΑΡΚΕΤΙΝΓΚ</w:t>
            </w:r>
          </w:p>
        </w:tc>
        <w:tc>
          <w:tcPr>
            <w:tcW w:w="1159" w:type="dxa"/>
            <w:vMerge/>
            <w:vAlign w:val="center"/>
          </w:tcPr>
          <w:p w:rsidR="00FA11AB" w:rsidRPr="003F410C" w:rsidRDefault="00FA11AB" w:rsidP="00FE2DCF">
            <w:pPr>
              <w:rPr>
                <w:color w:val="000000"/>
                <w:sz w:val="20"/>
              </w:rPr>
            </w:pPr>
          </w:p>
        </w:tc>
        <w:tc>
          <w:tcPr>
            <w:tcW w:w="1559" w:type="dxa"/>
            <w:vMerge/>
            <w:vAlign w:val="center"/>
          </w:tcPr>
          <w:p w:rsidR="00FA11AB" w:rsidRPr="003F410C" w:rsidRDefault="00FA11AB" w:rsidP="00FE2DCF">
            <w:pPr>
              <w:rPr>
                <w:color w:val="000000"/>
                <w:sz w:val="20"/>
              </w:rPr>
            </w:pPr>
          </w:p>
        </w:tc>
        <w:tc>
          <w:tcPr>
            <w:tcW w:w="992" w:type="dxa"/>
            <w:vMerge/>
            <w:vAlign w:val="center"/>
          </w:tcPr>
          <w:p w:rsidR="00FA11AB" w:rsidRPr="003F410C" w:rsidRDefault="00FA11AB" w:rsidP="00FE2DCF">
            <w:pPr>
              <w:rPr>
                <w:color w:val="000000"/>
                <w:sz w:val="20"/>
              </w:rPr>
            </w:pPr>
          </w:p>
        </w:tc>
        <w:tc>
          <w:tcPr>
            <w:tcW w:w="1701" w:type="dxa"/>
            <w:vMerge/>
            <w:vAlign w:val="center"/>
          </w:tcPr>
          <w:p w:rsidR="00FA11AB" w:rsidRPr="003F410C" w:rsidRDefault="00FA11AB" w:rsidP="00FE2DCF">
            <w:pPr>
              <w:rPr>
                <w:color w:val="000000"/>
                <w:sz w:val="20"/>
              </w:rPr>
            </w:pPr>
          </w:p>
        </w:tc>
        <w:tc>
          <w:tcPr>
            <w:tcW w:w="1701" w:type="dxa"/>
            <w:vMerge/>
            <w:vAlign w:val="center"/>
          </w:tcPr>
          <w:p w:rsidR="00FA11AB" w:rsidRPr="003F410C" w:rsidRDefault="00FA11AB" w:rsidP="00FE2DCF">
            <w:pPr>
              <w:rPr>
                <w:color w:val="000000"/>
                <w:sz w:val="20"/>
              </w:rPr>
            </w:pPr>
          </w:p>
        </w:tc>
        <w:tc>
          <w:tcPr>
            <w:tcW w:w="1570" w:type="dxa"/>
            <w:vMerge/>
            <w:vAlign w:val="center"/>
          </w:tcPr>
          <w:p w:rsidR="00FA11AB" w:rsidRPr="00B4596F" w:rsidRDefault="00FA11AB" w:rsidP="00FE2DCF">
            <w:pPr>
              <w:rPr>
                <w:rFonts w:asciiTheme="minorHAnsi" w:hAnsiTheme="minorHAnsi"/>
              </w:rPr>
            </w:pPr>
          </w:p>
        </w:tc>
      </w:tr>
      <w:tr w:rsidR="00FA11AB" w:rsidRPr="00D04A00" w:rsidTr="00FE2DCF">
        <w:trPr>
          <w:jc w:val="center"/>
        </w:trPr>
        <w:tc>
          <w:tcPr>
            <w:tcW w:w="1425" w:type="dxa"/>
          </w:tcPr>
          <w:p w:rsidR="00FA11AB" w:rsidRPr="00343029" w:rsidRDefault="00FA11AB" w:rsidP="00FE2DCF">
            <w:pPr>
              <w:spacing w:line="240" w:lineRule="auto"/>
              <w:rPr>
                <w:rFonts w:asciiTheme="minorHAnsi" w:hAnsiTheme="minorHAnsi"/>
                <w:sz w:val="20"/>
                <w:szCs w:val="20"/>
              </w:rPr>
            </w:pPr>
          </w:p>
        </w:tc>
        <w:tc>
          <w:tcPr>
            <w:tcW w:w="672" w:type="dxa"/>
          </w:tcPr>
          <w:p w:rsidR="00FA11AB" w:rsidRPr="00343029" w:rsidRDefault="00FA11AB" w:rsidP="00FE2DCF">
            <w:pPr>
              <w:spacing w:line="240" w:lineRule="auto"/>
              <w:rPr>
                <w:rFonts w:asciiTheme="minorHAnsi" w:hAnsiTheme="minorHAnsi"/>
                <w:sz w:val="20"/>
                <w:szCs w:val="20"/>
              </w:rPr>
            </w:pPr>
          </w:p>
        </w:tc>
        <w:tc>
          <w:tcPr>
            <w:tcW w:w="4536" w:type="dxa"/>
          </w:tcPr>
          <w:p w:rsidR="00FA11AB" w:rsidRPr="00343029" w:rsidRDefault="00FA11AB" w:rsidP="00FE2DCF">
            <w:pPr>
              <w:tabs>
                <w:tab w:val="left" w:pos="1170"/>
              </w:tabs>
              <w:spacing w:line="240" w:lineRule="auto"/>
              <w:rPr>
                <w:rFonts w:asciiTheme="minorHAnsi" w:hAnsiTheme="minorHAnsi"/>
                <w:b/>
                <w:sz w:val="20"/>
                <w:szCs w:val="20"/>
              </w:rPr>
            </w:pPr>
            <w:r w:rsidRPr="00343029">
              <w:rPr>
                <w:rFonts w:asciiTheme="minorHAnsi" w:hAnsiTheme="minorHAnsi"/>
                <w:b/>
                <w:sz w:val="20"/>
                <w:szCs w:val="20"/>
              </w:rPr>
              <w:t>ΣΥΝΟΛΟ</w:t>
            </w:r>
          </w:p>
        </w:tc>
        <w:tc>
          <w:tcPr>
            <w:tcW w:w="1159" w:type="dxa"/>
            <w:vAlign w:val="bottom"/>
          </w:tcPr>
          <w:p w:rsidR="00FA11AB" w:rsidRPr="00B4596F" w:rsidRDefault="00FA11AB" w:rsidP="00FE2DCF">
            <w:pPr>
              <w:rPr>
                <w:rFonts w:asciiTheme="minorHAnsi" w:hAnsiTheme="minorHAnsi"/>
                <w:b/>
                <w:bCs/>
              </w:rPr>
            </w:pPr>
            <w:r w:rsidRPr="00B4596F">
              <w:rPr>
                <w:rFonts w:asciiTheme="minorHAnsi" w:hAnsiTheme="minorHAnsi"/>
                <w:b/>
                <w:bCs/>
              </w:rPr>
              <w:t>13</w:t>
            </w:r>
          </w:p>
        </w:tc>
        <w:tc>
          <w:tcPr>
            <w:tcW w:w="1559" w:type="dxa"/>
            <w:vAlign w:val="bottom"/>
          </w:tcPr>
          <w:p w:rsidR="00FA11AB" w:rsidRPr="00B4596F" w:rsidRDefault="00FA11AB" w:rsidP="00FE2DCF">
            <w:pPr>
              <w:rPr>
                <w:rFonts w:asciiTheme="minorHAnsi" w:hAnsiTheme="minorHAnsi"/>
                <w:b/>
                <w:bCs/>
              </w:rPr>
            </w:pPr>
            <w:r w:rsidRPr="00B4596F">
              <w:rPr>
                <w:rFonts w:asciiTheme="minorHAnsi" w:hAnsiTheme="minorHAnsi"/>
                <w:b/>
                <w:bCs/>
              </w:rPr>
              <w:t>17</w:t>
            </w:r>
          </w:p>
        </w:tc>
        <w:tc>
          <w:tcPr>
            <w:tcW w:w="992" w:type="dxa"/>
            <w:vAlign w:val="bottom"/>
          </w:tcPr>
          <w:p w:rsidR="00FA11AB" w:rsidRPr="00B4596F" w:rsidRDefault="00FA11AB" w:rsidP="00FE2DCF">
            <w:pPr>
              <w:rPr>
                <w:rFonts w:asciiTheme="minorHAnsi" w:hAnsiTheme="minorHAnsi"/>
                <w:b/>
                <w:bCs/>
              </w:rPr>
            </w:pPr>
            <w:r w:rsidRPr="00B4596F">
              <w:rPr>
                <w:rFonts w:asciiTheme="minorHAnsi" w:hAnsiTheme="minorHAnsi"/>
                <w:b/>
                <w:bCs/>
              </w:rPr>
              <w:t>30</w:t>
            </w:r>
          </w:p>
        </w:tc>
        <w:tc>
          <w:tcPr>
            <w:tcW w:w="1701" w:type="dxa"/>
            <w:vAlign w:val="bottom"/>
          </w:tcPr>
          <w:p w:rsidR="00FA11AB" w:rsidRPr="00B4596F" w:rsidRDefault="00FA11AB" w:rsidP="00FE2DCF">
            <w:pPr>
              <w:rPr>
                <w:rFonts w:asciiTheme="minorHAnsi" w:hAnsiTheme="minorHAnsi"/>
                <w:b/>
                <w:bCs/>
              </w:rPr>
            </w:pPr>
            <w:r w:rsidRPr="00B4596F">
              <w:rPr>
                <w:rFonts w:asciiTheme="minorHAnsi" w:hAnsiTheme="minorHAnsi"/>
                <w:b/>
                <w:bCs/>
              </w:rPr>
              <w:t>900</w:t>
            </w:r>
          </w:p>
        </w:tc>
        <w:tc>
          <w:tcPr>
            <w:tcW w:w="1701" w:type="dxa"/>
            <w:vAlign w:val="bottom"/>
          </w:tcPr>
          <w:p w:rsidR="00FA11AB" w:rsidRPr="00B4596F" w:rsidRDefault="00FA11AB" w:rsidP="00FE2DCF">
            <w:pPr>
              <w:rPr>
                <w:rFonts w:asciiTheme="minorHAnsi" w:hAnsiTheme="minorHAnsi"/>
                <w:b/>
                <w:bCs/>
              </w:rPr>
            </w:pPr>
            <w:r w:rsidRPr="00B4596F">
              <w:rPr>
                <w:rFonts w:asciiTheme="minorHAnsi" w:hAnsiTheme="minorHAnsi"/>
                <w:b/>
                <w:bCs/>
              </w:rPr>
              <w:t>30</w:t>
            </w:r>
          </w:p>
        </w:tc>
        <w:tc>
          <w:tcPr>
            <w:tcW w:w="1570" w:type="dxa"/>
            <w:vAlign w:val="center"/>
          </w:tcPr>
          <w:p w:rsidR="00FA11AB" w:rsidRPr="00343029" w:rsidRDefault="00FA11AB" w:rsidP="00FE2DCF">
            <w:pPr>
              <w:spacing w:line="240" w:lineRule="auto"/>
              <w:rPr>
                <w:rFonts w:asciiTheme="minorHAnsi" w:hAnsiTheme="minorHAnsi"/>
                <w:color w:val="000000"/>
                <w:sz w:val="20"/>
                <w:szCs w:val="20"/>
              </w:rPr>
            </w:pPr>
          </w:p>
        </w:tc>
      </w:tr>
    </w:tbl>
    <w:p w:rsidR="00FA11AB" w:rsidRDefault="00FA11AB" w:rsidP="00FA11AB">
      <w:pPr>
        <w:pStyle w:val="NoSpacing"/>
      </w:pPr>
    </w:p>
    <w:p w:rsidR="00FA11AB" w:rsidRDefault="00FA11AB" w:rsidP="00FA11AB">
      <w:pPr>
        <w:pStyle w:val="NoSpacing"/>
      </w:pPr>
    </w:p>
    <w:p w:rsidR="00FA11AB" w:rsidRDefault="00FA11AB" w:rsidP="00FA11AB">
      <w:pPr>
        <w:pStyle w:val="Caption"/>
      </w:pPr>
      <w:bookmarkStart w:id="15" w:name="_Ref518861308"/>
      <w:r>
        <w:t xml:space="preserve">Πίνακας </w:t>
      </w:r>
      <w:fldSimple w:instr=" STYLEREF 1 \s ">
        <w:r>
          <w:rPr>
            <w:noProof/>
          </w:rPr>
          <w:t>7</w:t>
        </w:r>
      </w:fldSimple>
      <w:r>
        <w:t>.</w:t>
      </w:r>
      <w:fldSimple w:instr=" SEQ Πίνακας \* ARABIC \s 1 ">
        <w:r>
          <w:rPr>
            <w:noProof/>
          </w:rPr>
          <w:t>2</w:t>
        </w:r>
      </w:fldSimple>
      <w:r>
        <w:t xml:space="preserve"> - </w:t>
      </w:r>
      <w:r w:rsidRPr="008302FD">
        <w:t xml:space="preserve">Πρόγραμμα Σπουδών </w:t>
      </w:r>
      <w:r>
        <w:t>Ε</w:t>
      </w:r>
      <w:r w:rsidRPr="008302FD">
        <w:t>’ Εξαμήνου</w:t>
      </w:r>
      <w:bookmarkEnd w:id="15"/>
    </w:p>
    <w:tbl>
      <w:tblPr>
        <w:tblpPr w:leftFromText="180" w:rightFromText="180" w:vertAnchor="text" w:horzAnchor="margin" w:tblpXSpec="center" w:tblpY="-22"/>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159"/>
        <w:gridCol w:w="1559"/>
        <w:gridCol w:w="992"/>
        <w:gridCol w:w="1701"/>
        <w:gridCol w:w="1701"/>
        <w:gridCol w:w="1570"/>
      </w:tblGrid>
      <w:tr w:rsidR="00FA11AB" w:rsidRPr="00D04A00" w:rsidTr="00FE2DCF">
        <w:tc>
          <w:tcPr>
            <w:tcW w:w="1425" w:type="dxa"/>
            <w:vAlign w:val="center"/>
          </w:tcPr>
          <w:p w:rsidR="00FA11AB" w:rsidRPr="00D04A00" w:rsidRDefault="00FA11AB" w:rsidP="00FE2DCF">
            <w:pPr>
              <w:spacing w:line="240" w:lineRule="auto"/>
              <w:rPr>
                <w:b/>
              </w:rPr>
            </w:pPr>
            <w:r w:rsidRPr="00D04A00">
              <w:rPr>
                <w:b/>
              </w:rPr>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w:t>
            </w:r>
            <w:r>
              <w:rPr>
                <w:b/>
              </w:rPr>
              <w:t xml:space="preserve"> Ε</w:t>
            </w:r>
            <w:r w:rsidRPr="00D04A00">
              <w:rPr>
                <w:b/>
              </w:rPr>
              <w:t>’</w:t>
            </w:r>
          </w:p>
        </w:tc>
        <w:tc>
          <w:tcPr>
            <w:tcW w:w="1159" w:type="dxa"/>
            <w:vAlign w:val="center"/>
          </w:tcPr>
          <w:p w:rsidR="00FA11AB" w:rsidRPr="00D04A00" w:rsidRDefault="00FA11AB" w:rsidP="00FE2DCF">
            <w:pPr>
              <w:spacing w:line="240" w:lineRule="auto"/>
              <w:rPr>
                <w:b/>
              </w:rPr>
            </w:pPr>
            <w:r w:rsidRPr="00D04A00">
              <w:rPr>
                <w:b/>
              </w:rPr>
              <w:t>Ώρες Θεωρίας</w:t>
            </w:r>
          </w:p>
        </w:tc>
        <w:tc>
          <w:tcPr>
            <w:tcW w:w="1559" w:type="dxa"/>
            <w:vAlign w:val="center"/>
          </w:tcPr>
          <w:p w:rsidR="00FA11AB" w:rsidRPr="00D04A00" w:rsidRDefault="00FA11AB" w:rsidP="00FE2DCF">
            <w:pPr>
              <w:spacing w:line="240" w:lineRule="auto"/>
              <w:rPr>
                <w:b/>
              </w:rPr>
            </w:pPr>
            <w:r w:rsidRPr="00D04A00">
              <w:rPr>
                <w:b/>
              </w:rPr>
              <w:t>Ώρες Εργαστηρίου</w:t>
            </w:r>
          </w:p>
        </w:tc>
        <w:tc>
          <w:tcPr>
            <w:tcW w:w="992" w:type="dxa"/>
            <w:vAlign w:val="center"/>
          </w:tcPr>
          <w:p w:rsidR="00FA11AB" w:rsidRPr="00D04A00" w:rsidRDefault="00FA11AB" w:rsidP="00FE2DCF">
            <w:pPr>
              <w:spacing w:line="240" w:lineRule="auto"/>
              <w:rPr>
                <w:b/>
              </w:rPr>
            </w:pPr>
            <w:r w:rsidRPr="00D04A00">
              <w:rPr>
                <w:b/>
              </w:rPr>
              <w:t>Σύνολο Ωρών</w:t>
            </w:r>
          </w:p>
        </w:tc>
        <w:tc>
          <w:tcPr>
            <w:tcW w:w="1701" w:type="dxa"/>
            <w:vAlign w:val="center"/>
          </w:tcPr>
          <w:p w:rsidR="00FA11AB" w:rsidRPr="00D04A00" w:rsidRDefault="00FA11AB" w:rsidP="00FE2DCF">
            <w:pPr>
              <w:spacing w:line="240" w:lineRule="auto"/>
              <w:rPr>
                <w:b/>
              </w:rPr>
            </w:pPr>
            <w:r w:rsidRPr="00D04A00">
              <w:rPr>
                <w:b/>
              </w:rPr>
              <w:t>Φόρτος Εργασίας</w:t>
            </w:r>
          </w:p>
        </w:tc>
        <w:tc>
          <w:tcPr>
            <w:tcW w:w="1701" w:type="dxa"/>
            <w:vAlign w:val="center"/>
          </w:tcPr>
          <w:p w:rsidR="00FA11AB" w:rsidRPr="00D04A00" w:rsidRDefault="00FA11AB" w:rsidP="00FE2DCF">
            <w:pPr>
              <w:spacing w:line="240" w:lineRule="auto"/>
              <w:rPr>
                <w:b/>
              </w:rPr>
            </w:pPr>
            <w:r w:rsidRPr="00D04A00">
              <w:rPr>
                <w:b/>
              </w:rPr>
              <w:t>Πιστωτικής Μονάδες</w:t>
            </w:r>
            <w:r>
              <w:rPr>
                <w:b/>
                <w:lang w:val="en-US"/>
              </w:rPr>
              <w:t xml:space="preserve"> (ECTS)</w:t>
            </w:r>
          </w:p>
        </w:tc>
        <w:tc>
          <w:tcPr>
            <w:tcW w:w="1570"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c>
          <w:tcPr>
            <w:tcW w:w="1425" w:type="dxa"/>
            <w:vAlign w:val="center"/>
          </w:tcPr>
          <w:p w:rsidR="00FA11AB" w:rsidRPr="00852F74" w:rsidRDefault="00FA11AB" w:rsidP="00FE2DCF">
            <w:pPr>
              <w:jc w:val="right"/>
              <w:rPr>
                <w:b/>
                <w:bCs/>
                <w:sz w:val="20"/>
              </w:rPr>
            </w:pPr>
            <w:r w:rsidRPr="00852F74">
              <w:rPr>
                <w:b/>
                <w:bCs/>
                <w:sz w:val="20"/>
              </w:rPr>
              <w:t>5011-5012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1</w:t>
            </w:r>
          </w:p>
        </w:tc>
        <w:tc>
          <w:tcPr>
            <w:tcW w:w="4536" w:type="dxa"/>
            <w:vAlign w:val="center"/>
          </w:tcPr>
          <w:p w:rsidR="00FA11AB" w:rsidRPr="004E49B3" w:rsidRDefault="00FA11AB" w:rsidP="00FE2DCF">
            <w:pPr>
              <w:jc w:val="left"/>
              <w:rPr>
                <w:sz w:val="20"/>
              </w:rPr>
            </w:pPr>
            <w:r w:rsidRPr="004E49B3">
              <w:rPr>
                <w:sz w:val="20"/>
              </w:rPr>
              <w:t>ΑΚΙΝΗΤΗ ΠΡΟΣΘΕΤΙΚΗ Ι</w:t>
            </w:r>
          </w:p>
        </w:tc>
        <w:tc>
          <w:tcPr>
            <w:tcW w:w="1159" w:type="dxa"/>
            <w:vAlign w:val="center"/>
          </w:tcPr>
          <w:p w:rsidR="00FA11AB" w:rsidRPr="008430C0" w:rsidRDefault="00FA11AB" w:rsidP="00FE2DCF">
            <w:pPr>
              <w:rPr>
                <w:sz w:val="20"/>
              </w:rPr>
            </w:pPr>
            <w:r w:rsidRPr="008430C0">
              <w:rPr>
                <w:sz w:val="20"/>
              </w:rPr>
              <w:t>3</w:t>
            </w:r>
          </w:p>
        </w:tc>
        <w:tc>
          <w:tcPr>
            <w:tcW w:w="1559" w:type="dxa"/>
            <w:vAlign w:val="center"/>
          </w:tcPr>
          <w:p w:rsidR="00FA11AB" w:rsidRPr="008430C0" w:rsidRDefault="00FA11AB" w:rsidP="00FE2DCF">
            <w:pPr>
              <w:rPr>
                <w:sz w:val="20"/>
              </w:rPr>
            </w:pPr>
            <w:r w:rsidRPr="008430C0">
              <w:rPr>
                <w:sz w:val="20"/>
              </w:rPr>
              <w:t>9</w:t>
            </w:r>
          </w:p>
        </w:tc>
        <w:tc>
          <w:tcPr>
            <w:tcW w:w="992" w:type="dxa"/>
            <w:vAlign w:val="center"/>
          </w:tcPr>
          <w:p w:rsidR="00FA11AB" w:rsidRPr="008430C0" w:rsidRDefault="00FA11AB" w:rsidP="00FE2DCF">
            <w:pPr>
              <w:rPr>
                <w:sz w:val="20"/>
              </w:rPr>
            </w:pPr>
            <w:r w:rsidRPr="008430C0">
              <w:rPr>
                <w:sz w:val="20"/>
              </w:rPr>
              <w:t>12</w:t>
            </w:r>
          </w:p>
        </w:tc>
        <w:tc>
          <w:tcPr>
            <w:tcW w:w="1701" w:type="dxa"/>
            <w:vAlign w:val="center"/>
          </w:tcPr>
          <w:p w:rsidR="00FA11AB" w:rsidRPr="008430C0" w:rsidRDefault="00FA11AB" w:rsidP="00FE2DCF">
            <w:pPr>
              <w:rPr>
                <w:sz w:val="20"/>
              </w:rPr>
            </w:pPr>
            <w:r w:rsidRPr="008430C0">
              <w:rPr>
                <w:sz w:val="20"/>
              </w:rPr>
              <w:t>300</w:t>
            </w:r>
          </w:p>
        </w:tc>
        <w:tc>
          <w:tcPr>
            <w:tcW w:w="1701" w:type="dxa"/>
            <w:vAlign w:val="center"/>
          </w:tcPr>
          <w:p w:rsidR="00FA11AB" w:rsidRPr="008430C0" w:rsidRDefault="00FA11AB" w:rsidP="00FE2DCF">
            <w:pPr>
              <w:rPr>
                <w:sz w:val="20"/>
              </w:rPr>
            </w:pPr>
            <w:r w:rsidRPr="008430C0">
              <w:rPr>
                <w:sz w:val="20"/>
              </w:rPr>
              <w:t>10</w:t>
            </w:r>
          </w:p>
        </w:tc>
        <w:tc>
          <w:tcPr>
            <w:tcW w:w="1570" w:type="dxa"/>
            <w:vAlign w:val="center"/>
          </w:tcPr>
          <w:p w:rsidR="00FA11AB" w:rsidRPr="008430C0" w:rsidRDefault="00FA11AB" w:rsidP="00FE2DCF">
            <w:pPr>
              <w:rPr>
                <w:sz w:val="20"/>
              </w:rPr>
            </w:pPr>
            <w:r w:rsidRPr="008430C0">
              <w:rPr>
                <w:sz w:val="20"/>
              </w:rPr>
              <w:t>ΜΕ/Υ</w:t>
            </w:r>
          </w:p>
        </w:tc>
      </w:tr>
      <w:tr w:rsidR="00FA11AB" w:rsidRPr="00D04A00" w:rsidTr="00FE2DCF">
        <w:tc>
          <w:tcPr>
            <w:tcW w:w="1425" w:type="dxa"/>
            <w:vAlign w:val="center"/>
          </w:tcPr>
          <w:p w:rsidR="00FA11AB" w:rsidRPr="00852F74" w:rsidRDefault="00FA11AB" w:rsidP="00FE2DCF">
            <w:pPr>
              <w:jc w:val="right"/>
              <w:rPr>
                <w:b/>
                <w:bCs/>
                <w:sz w:val="20"/>
              </w:rPr>
            </w:pPr>
            <w:r w:rsidRPr="00852F74">
              <w:rPr>
                <w:b/>
                <w:bCs/>
                <w:sz w:val="20"/>
              </w:rPr>
              <w:t>5021-5022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2</w:t>
            </w:r>
          </w:p>
        </w:tc>
        <w:tc>
          <w:tcPr>
            <w:tcW w:w="4536" w:type="dxa"/>
            <w:vAlign w:val="center"/>
          </w:tcPr>
          <w:p w:rsidR="00FA11AB" w:rsidRPr="004E49B3" w:rsidRDefault="00FA11AB" w:rsidP="00FE2DCF">
            <w:pPr>
              <w:jc w:val="left"/>
              <w:rPr>
                <w:sz w:val="20"/>
              </w:rPr>
            </w:pPr>
            <w:r w:rsidRPr="004E49B3">
              <w:rPr>
                <w:sz w:val="20"/>
              </w:rPr>
              <w:t>ΟΡΘΟΔΟΝΤΙΚΗ Ι</w:t>
            </w:r>
          </w:p>
        </w:tc>
        <w:tc>
          <w:tcPr>
            <w:tcW w:w="1159" w:type="dxa"/>
            <w:vAlign w:val="center"/>
          </w:tcPr>
          <w:p w:rsidR="00FA11AB" w:rsidRPr="008430C0" w:rsidRDefault="00FA11AB" w:rsidP="00FE2DCF">
            <w:pPr>
              <w:rPr>
                <w:sz w:val="20"/>
              </w:rPr>
            </w:pPr>
            <w:r w:rsidRPr="008430C0">
              <w:rPr>
                <w:sz w:val="20"/>
              </w:rPr>
              <w:t>2</w:t>
            </w:r>
          </w:p>
        </w:tc>
        <w:tc>
          <w:tcPr>
            <w:tcW w:w="1559" w:type="dxa"/>
            <w:vAlign w:val="center"/>
          </w:tcPr>
          <w:p w:rsidR="00FA11AB" w:rsidRPr="008430C0" w:rsidRDefault="00FA11AB" w:rsidP="00FE2DCF">
            <w:pPr>
              <w:rPr>
                <w:sz w:val="20"/>
              </w:rPr>
            </w:pPr>
            <w:r w:rsidRPr="008430C0">
              <w:rPr>
                <w:sz w:val="20"/>
              </w:rPr>
              <w:t>2</w:t>
            </w:r>
          </w:p>
        </w:tc>
        <w:tc>
          <w:tcPr>
            <w:tcW w:w="992" w:type="dxa"/>
            <w:vAlign w:val="center"/>
          </w:tcPr>
          <w:p w:rsidR="00FA11AB" w:rsidRPr="008430C0" w:rsidRDefault="00FA11AB" w:rsidP="00FE2DCF">
            <w:pPr>
              <w:rPr>
                <w:sz w:val="20"/>
              </w:rPr>
            </w:pPr>
            <w:r w:rsidRPr="008430C0">
              <w:rPr>
                <w:sz w:val="20"/>
              </w:rPr>
              <w:t>4</w:t>
            </w:r>
          </w:p>
        </w:tc>
        <w:tc>
          <w:tcPr>
            <w:tcW w:w="1701" w:type="dxa"/>
            <w:vAlign w:val="center"/>
          </w:tcPr>
          <w:p w:rsidR="00FA11AB" w:rsidRPr="008430C0" w:rsidRDefault="00FA11AB" w:rsidP="00FE2DCF">
            <w:pPr>
              <w:rPr>
                <w:sz w:val="20"/>
              </w:rPr>
            </w:pPr>
            <w:r w:rsidRPr="008430C0">
              <w:rPr>
                <w:sz w:val="20"/>
              </w:rPr>
              <w:t>180</w:t>
            </w:r>
          </w:p>
        </w:tc>
        <w:tc>
          <w:tcPr>
            <w:tcW w:w="1701" w:type="dxa"/>
            <w:vAlign w:val="center"/>
          </w:tcPr>
          <w:p w:rsidR="00FA11AB" w:rsidRPr="008430C0" w:rsidRDefault="00FA11AB" w:rsidP="00FE2DCF">
            <w:pPr>
              <w:rPr>
                <w:sz w:val="20"/>
              </w:rPr>
            </w:pPr>
            <w:r w:rsidRPr="008430C0">
              <w:rPr>
                <w:sz w:val="20"/>
              </w:rPr>
              <w:t>7</w:t>
            </w:r>
          </w:p>
        </w:tc>
        <w:tc>
          <w:tcPr>
            <w:tcW w:w="1570" w:type="dxa"/>
            <w:vAlign w:val="center"/>
          </w:tcPr>
          <w:p w:rsidR="00FA11AB" w:rsidRPr="008430C0" w:rsidRDefault="00FA11AB" w:rsidP="00FE2DCF">
            <w:pPr>
              <w:rPr>
                <w:sz w:val="20"/>
              </w:rPr>
            </w:pPr>
            <w:r w:rsidRPr="008430C0">
              <w:rPr>
                <w:sz w:val="20"/>
              </w:rPr>
              <w:t>ΜΕ/Υ</w:t>
            </w:r>
          </w:p>
        </w:tc>
      </w:tr>
      <w:tr w:rsidR="00FA11AB" w:rsidRPr="00D04A00" w:rsidTr="00FE2DCF">
        <w:tc>
          <w:tcPr>
            <w:tcW w:w="1425" w:type="dxa"/>
            <w:vAlign w:val="center"/>
          </w:tcPr>
          <w:p w:rsidR="00FA11AB" w:rsidRPr="00852F74" w:rsidRDefault="00FA11AB" w:rsidP="00FE2DCF">
            <w:pPr>
              <w:jc w:val="right"/>
              <w:rPr>
                <w:b/>
                <w:bCs/>
                <w:sz w:val="20"/>
              </w:rPr>
            </w:pPr>
            <w:r w:rsidRPr="00852F74">
              <w:rPr>
                <w:b/>
                <w:bCs/>
                <w:sz w:val="20"/>
              </w:rPr>
              <w:t>5031-5032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3</w:t>
            </w:r>
          </w:p>
        </w:tc>
        <w:tc>
          <w:tcPr>
            <w:tcW w:w="4536" w:type="dxa"/>
            <w:vAlign w:val="center"/>
          </w:tcPr>
          <w:p w:rsidR="00FA11AB" w:rsidRPr="004E49B3" w:rsidRDefault="00FA11AB" w:rsidP="00FE2DCF">
            <w:pPr>
              <w:jc w:val="left"/>
              <w:rPr>
                <w:sz w:val="20"/>
              </w:rPr>
            </w:pPr>
            <w:r w:rsidRPr="004E49B3">
              <w:rPr>
                <w:sz w:val="20"/>
              </w:rPr>
              <w:t>ΚΙΝΗΤΗ ΠΡΟΣΘΕΤΙΚΗ ΙΙ</w:t>
            </w:r>
          </w:p>
        </w:tc>
        <w:tc>
          <w:tcPr>
            <w:tcW w:w="1159" w:type="dxa"/>
            <w:vAlign w:val="center"/>
          </w:tcPr>
          <w:p w:rsidR="00FA11AB" w:rsidRPr="008430C0" w:rsidRDefault="00FA11AB" w:rsidP="00FE2DCF">
            <w:pPr>
              <w:rPr>
                <w:sz w:val="20"/>
              </w:rPr>
            </w:pPr>
            <w:r w:rsidRPr="008430C0">
              <w:rPr>
                <w:sz w:val="20"/>
              </w:rPr>
              <w:t>3</w:t>
            </w:r>
          </w:p>
        </w:tc>
        <w:tc>
          <w:tcPr>
            <w:tcW w:w="1559" w:type="dxa"/>
            <w:vAlign w:val="center"/>
          </w:tcPr>
          <w:p w:rsidR="00FA11AB" w:rsidRPr="008430C0" w:rsidRDefault="00FA11AB" w:rsidP="00FE2DCF">
            <w:pPr>
              <w:rPr>
                <w:sz w:val="20"/>
              </w:rPr>
            </w:pPr>
            <w:r w:rsidRPr="008430C0">
              <w:rPr>
                <w:sz w:val="20"/>
              </w:rPr>
              <w:t>9</w:t>
            </w:r>
          </w:p>
        </w:tc>
        <w:tc>
          <w:tcPr>
            <w:tcW w:w="992" w:type="dxa"/>
            <w:vAlign w:val="center"/>
          </w:tcPr>
          <w:p w:rsidR="00FA11AB" w:rsidRPr="008430C0" w:rsidRDefault="00FA11AB" w:rsidP="00FE2DCF">
            <w:pPr>
              <w:rPr>
                <w:sz w:val="20"/>
              </w:rPr>
            </w:pPr>
            <w:r w:rsidRPr="008430C0">
              <w:rPr>
                <w:sz w:val="20"/>
              </w:rPr>
              <w:t>12</w:t>
            </w:r>
          </w:p>
        </w:tc>
        <w:tc>
          <w:tcPr>
            <w:tcW w:w="1701" w:type="dxa"/>
            <w:vAlign w:val="center"/>
          </w:tcPr>
          <w:p w:rsidR="00FA11AB" w:rsidRPr="008430C0" w:rsidRDefault="00FA11AB" w:rsidP="00FE2DCF">
            <w:pPr>
              <w:rPr>
                <w:sz w:val="20"/>
              </w:rPr>
            </w:pPr>
            <w:r w:rsidRPr="008430C0">
              <w:rPr>
                <w:sz w:val="20"/>
              </w:rPr>
              <w:t>300</w:t>
            </w:r>
          </w:p>
        </w:tc>
        <w:tc>
          <w:tcPr>
            <w:tcW w:w="1701" w:type="dxa"/>
            <w:vAlign w:val="center"/>
          </w:tcPr>
          <w:p w:rsidR="00FA11AB" w:rsidRPr="008430C0" w:rsidRDefault="00FA11AB" w:rsidP="00FE2DCF">
            <w:pPr>
              <w:rPr>
                <w:sz w:val="20"/>
              </w:rPr>
            </w:pPr>
            <w:r w:rsidRPr="008430C0">
              <w:rPr>
                <w:sz w:val="20"/>
              </w:rPr>
              <w:t>10</w:t>
            </w:r>
          </w:p>
        </w:tc>
        <w:tc>
          <w:tcPr>
            <w:tcW w:w="1570" w:type="dxa"/>
            <w:vAlign w:val="center"/>
          </w:tcPr>
          <w:p w:rsidR="00FA11AB" w:rsidRPr="008430C0" w:rsidRDefault="00FA11AB" w:rsidP="00FE2DCF">
            <w:pPr>
              <w:rPr>
                <w:sz w:val="20"/>
              </w:rPr>
            </w:pPr>
            <w:r w:rsidRPr="008430C0">
              <w:rPr>
                <w:sz w:val="20"/>
              </w:rPr>
              <w:t>ΜΕ/Υ</w:t>
            </w:r>
          </w:p>
        </w:tc>
      </w:tr>
      <w:tr w:rsidR="00FA11AB" w:rsidRPr="00D04A00" w:rsidTr="00FE2DCF">
        <w:tc>
          <w:tcPr>
            <w:tcW w:w="1425" w:type="dxa"/>
            <w:vAlign w:val="center"/>
          </w:tcPr>
          <w:p w:rsidR="00FA11AB" w:rsidRPr="00852F74" w:rsidRDefault="00FA11AB" w:rsidP="00FE2DCF">
            <w:pPr>
              <w:jc w:val="right"/>
              <w:rPr>
                <w:b/>
                <w:bCs/>
                <w:sz w:val="20"/>
              </w:rPr>
            </w:pPr>
            <w:r w:rsidRPr="00852F74">
              <w:rPr>
                <w:b/>
                <w:bCs/>
                <w:sz w:val="20"/>
              </w:rPr>
              <w:t>5041</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4</w:t>
            </w:r>
          </w:p>
        </w:tc>
        <w:tc>
          <w:tcPr>
            <w:tcW w:w="4536" w:type="dxa"/>
            <w:vAlign w:val="center"/>
          </w:tcPr>
          <w:p w:rsidR="00FA11AB" w:rsidRPr="004E49B3" w:rsidRDefault="00FA11AB" w:rsidP="00FE2DCF">
            <w:pPr>
              <w:jc w:val="left"/>
              <w:rPr>
                <w:sz w:val="20"/>
              </w:rPr>
            </w:pPr>
            <w:r w:rsidRPr="004E49B3">
              <w:rPr>
                <w:sz w:val="20"/>
              </w:rPr>
              <w:t xml:space="preserve">ΥΓΙΕΙΝΗ ΣΤΟΜΑΤΟΣ ΚΑΙ ΕΡΓΑΣΤΗΡΙΟΥ </w:t>
            </w:r>
          </w:p>
        </w:tc>
        <w:tc>
          <w:tcPr>
            <w:tcW w:w="1159" w:type="dxa"/>
            <w:vAlign w:val="center"/>
          </w:tcPr>
          <w:p w:rsidR="00FA11AB" w:rsidRPr="008430C0" w:rsidRDefault="00FA11AB" w:rsidP="00FE2DCF">
            <w:pPr>
              <w:rPr>
                <w:sz w:val="20"/>
              </w:rPr>
            </w:pPr>
            <w:r w:rsidRPr="008430C0">
              <w:rPr>
                <w:sz w:val="20"/>
              </w:rPr>
              <w:t>2</w:t>
            </w:r>
          </w:p>
        </w:tc>
        <w:tc>
          <w:tcPr>
            <w:tcW w:w="1559" w:type="dxa"/>
            <w:vAlign w:val="center"/>
          </w:tcPr>
          <w:p w:rsidR="00FA11AB" w:rsidRPr="008430C0" w:rsidRDefault="00FA11AB" w:rsidP="00FE2DCF">
            <w:pPr>
              <w:rPr>
                <w:sz w:val="20"/>
              </w:rPr>
            </w:pPr>
            <w:r w:rsidRPr="008430C0">
              <w:rPr>
                <w:sz w:val="20"/>
              </w:rPr>
              <w:t>0</w:t>
            </w:r>
          </w:p>
        </w:tc>
        <w:tc>
          <w:tcPr>
            <w:tcW w:w="992" w:type="dxa"/>
            <w:vAlign w:val="center"/>
          </w:tcPr>
          <w:p w:rsidR="00FA11AB" w:rsidRPr="008430C0" w:rsidRDefault="00FA11AB" w:rsidP="00FE2DCF">
            <w:pPr>
              <w:rPr>
                <w:sz w:val="20"/>
              </w:rPr>
            </w:pPr>
            <w:r w:rsidRPr="008430C0">
              <w:rPr>
                <w:sz w:val="20"/>
              </w:rPr>
              <w:t>2</w:t>
            </w:r>
          </w:p>
        </w:tc>
        <w:tc>
          <w:tcPr>
            <w:tcW w:w="1701" w:type="dxa"/>
            <w:vAlign w:val="center"/>
          </w:tcPr>
          <w:p w:rsidR="00FA11AB" w:rsidRPr="008430C0" w:rsidRDefault="00FA11AB" w:rsidP="00FE2DCF">
            <w:pPr>
              <w:rPr>
                <w:sz w:val="20"/>
              </w:rPr>
            </w:pPr>
            <w:r w:rsidRPr="008430C0">
              <w:rPr>
                <w:sz w:val="20"/>
              </w:rPr>
              <w:t>90</w:t>
            </w:r>
          </w:p>
        </w:tc>
        <w:tc>
          <w:tcPr>
            <w:tcW w:w="1701" w:type="dxa"/>
            <w:vAlign w:val="center"/>
          </w:tcPr>
          <w:p w:rsidR="00FA11AB" w:rsidRPr="008430C0" w:rsidRDefault="00FA11AB" w:rsidP="00FE2DCF">
            <w:pPr>
              <w:rPr>
                <w:sz w:val="20"/>
              </w:rPr>
            </w:pPr>
            <w:r w:rsidRPr="008430C0">
              <w:rPr>
                <w:sz w:val="20"/>
              </w:rPr>
              <w:t>3</w:t>
            </w:r>
          </w:p>
        </w:tc>
        <w:tc>
          <w:tcPr>
            <w:tcW w:w="1570" w:type="dxa"/>
            <w:vAlign w:val="center"/>
          </w:tcPr>
          <w:p w:rsidR="00FA11AB" w:rsidRPr="008430C0" w:rsidRDefault="00FA11AB" w:rsidP="00FE2DCF">
            <w:pPr>
              <w:rPr>
                <w:sz w:val="20"/>
              </w:rPr>
            </w:pPr>
            <w:r w:rsidRPr="008430C0">
              <w:rPr>
                <w:sz w:val="20"/>
              </w:rPr>
              <w:t>ΜΕΥ/ΕΥ</w:t>
            </w:r>
          </w:p>
        </w:tc>
      </w:tr>
      <w:tr w:rsidR="00FA11AB" w:rsidRPr="00D04A00" w:rsidTr="00FE2DCF">
        <w:tc>
          <w:tcPr>
            <w:tcW w:w="1425" w:type="dxa"/>
          </w:tcPr>
          <w:p w:rsidR="00FA11AB" w:rsidRPr="00343029" w:rsidRDefault="00FA11AB" w:rsidP="00FE2DCF">
            <w:pPr>
              <w:spacing w:line="240" w:lineRule="auto"/>
              <w:rPr>
                <w:rFonts w:asciiTheme="minorHAnsi" w:hAnsiTheme="minorHAnsi"/>
                <w:sz w:val="20"/>
                <w:szCs w:val="20"/>
              </w:rPr>
            </w:pPr>
          </w:p>
        </w:tc>
        <w:tc>
          <w:tcPr>
            <w:tcW w:w="672" w:type="dxa"/>
          </w:tcPr>
          <w:p w:rsidR="00FA11AB" w:rsidRPr="00343029" w:rsidRDefault="00FA11AB" w:rsidP="00FE2DCF">
            <w:pPr>
              <w:spacing w:line="240" w:lineRule="auto"/>
              <w:rPr>
                <w:rFonts w:asciiTheme="minorHAnsi" w:hAnsiTheme="minorHAnsi"/>
                <w:sz w:val="20"/>
                <w:szCs w:val="20"/>
              </w:rPr>
            </w:pPr>
          </w:p>
        </w:tc>
        <w:tc>
          <w:tcPr>
            <w:tcW w:w="4536" w:type="dxa"/>
          </w:tcPr>
          <w:p w:rsidR="00FA11AB" w:rsidRPr="00343029" w:rsidRDefault="00FA11AB" w:rsidP="00FE2DCF">
            <w:pPr>
              <w:tabs>
                <w:tab w:val="left" w:pos="1170"/>
              </w:tabs>
              <w:spacing w:line="240" w:lineRule="auto"/>
              <w:rPr>
                <w:rFonts w:asciiTheme="minorHAnsi" w:hAnsiTheme="minorHAnsi"/>
                <w:b/>
                <w:sz w:val="20"/>
                <w:szCs w:val="20"/>
              </w:rPr>
            </w:pPr>
            <w:r w:rsidRPr="00343029">
              <w:rPr>
                <w:rFonts w:asciiTheme="minorHAnsi" w:hAnsiTheme="minorHAnsi"/>
                <w:b/>
                <w:sz w:val="20"/>
                <w:szCs w:val="20"/>
              </w:rPr>
              <w:t>ΣΥΝΟΛΟ</w:t>
            </w:r>
          </w:p>
        </w:tc>
        <w:tc>
          <w:tcPr>
            <w:tcW w:w="1159" w:type="dxa"/>
            <w:vAlign w:val="center"/>
          </w:tcPr>
          <w:p w:rsidR="00FA11AB" w:rsidRPr="00092663" w:rsidRDefault="00FA11AB" w:rsidP="00FE2DCF">
            <w:pPr>
              <w:rPr>
                <w:b/>
                <w:bCs/>
                <w:sz w:val="20"/>
              </w:rPr>
            </w:pPr>
            <w:r w:rsidRPr="00092663">
              <w:rPr>
                <w:b/>
                <w:bCs/>
                <w:sz w:val="20"/>
              </w:rPr>
              <w:t>10</w:t>
            </w:r>
          </w:p>
        </w:tc>
        <w:tc>
          <w:tcPr>
            <w:tcW w:w="1559" w:type="dxa"/>
            <w:vAlign w:val="center"/>
          </w:tcPr>
          <w:p w:rsidR="00FA11AB" w:rsidRPr="00092663" w:rsidRDefault="00FA11AB" w:rsidP="00FE2DCF">
            <w:pPr>
              <w:rPr>
                <w:b/>
                <w:bCs/>
                <w:sz w:val="20"/>
              </w:rPr>
            </w:pPr>
            <w:r w:rsidRPr="00092663">
              <w:rPr>
                <w:b/>
                <w:bCs/>
                <w:sz w:val="20"/>
              </w:rPr>
              <w:t>20</w:t>
            </w:r>
          </w:p>
        </w:tc>
        <w:tc>
          <w:tcPr>
            <w:tcW w:w="992" w:type="dxa"/>
            <w:vAlign w:val="center"/>
          </w:tcPr>
          <w:p w:rsidR="00FA11AB" w:rsidRPr="00092663" w:rsidRDefault="00FA11AB" w:rsidP="00FE2DCF">
            <w:pPr>
              <w:rPr>
                <w:b/>
                <w:bCs/>
                <w:sz w:val="20"/>
              </w:rPr>
            </w:pPr>
            <w:r w:rsidRPr="00092663">
              <w:rPr>
                <w:b/>
                <w:bCs/>
                <w:sz w:val="20"/>
              </w:rPr>
              <w:t>30</w:t>
            </w:r>
          </w:p>
        </w:tc>
        <w:tc>
          <w:tcPr>
            <w:tcW w:w="1701" w:type="dxa"/>
            <w:vAlign w:val="center"/>
          </w:tcPr>
          <w:p w:rsidR="00FA11AB" w:rsidRPr="00092663" w:rsidRDefault="00FA11AB" w:rsidP="00FE2DCF">
            <w:pPr>
              <w:rPr>
                <w:b/>
                <w:bCs/>
                <w:sz w:val="20"/>
              </w:rPr>
            </w:pPr>
            <w:r w:rsidRPr="00092663">
              <w:rPr>
                <w:b/>
                <w:bCs/>
                <w:sz w:val="20"/>
              </w:rPr>
              <w:t>900</w:t>
            </w:r>
          </w:p>
        </w:tc>
        <w:tc>
          <w:tcPr>
            <w:tcW w:w="1701" w:type="dxa"/>
            <w:vAlign w:val="center"/>
          </w:tcPr>
          <w:p w:rsidR="00FA11AB" w:rsidRPr="00092663" w:rsidRDefault="00FA11AB" w:rsidP="00FE2DCF">
            <w:pPr>
              <w:rPr>
                <w:b/>
                <w:bCs/>
                <w:sz w:val="20"/>
              </w:rPr>
            </w:pPr>
            <w:r w:rsidRPr="00092663">
              <w:rPr>
                <w:b/>
                <w:bCs/>
                <w:sz w:val="20"/>
              </w:rPr>
              <w:t>30</w:t>
            </w:r>
          </w:p>
        </w:tc>
        <w:tc>
          <w:tcPr>
            <w:tcW w:w="1570" w:type="dxa"/>
            <w:vAlign w:val="center"/>
          </w:tcPr>
          <w:p w:rsidR="00FA11AB" w:rsidRPr="00343029" w:rsidRDefault="00FA11AB" w:rsidP="00FE2DCF">
            <w:pPr>
              <w:spacing w:line="240" w:lineRule="auto"/>
              <w:rPr>
                <w:rFonts w:asciiTheme="minorHAnsi" w:hAnsiTheme="minorHAnsi"/>
                <w:color w:val="000000"/>
                <w:sz w:val="20"/>
                <w:szCs w:val="20"/>
              </w:rPr>
            </w:pPr>
          </w:p>
        </w:tc>
      </w:tr>
    </w:tbl>
    <w:p w:rsidR="00FA11AB" w:rsidRDefault="00FA11AB" w:rsidP="00FA11AB"/>
    <w:p w:rsidR="00FA11AB" w:rsidRPr="00640FB0" w:rsidRDefault="00FA11AB" w:rsidP="00FA11AB"/>
    <w:p w:rsidR="00FA11AB" w:rsidRDefault="00FA11AB" w:rsidP="00FA11AB">
      <w:pPr>
        <w:pStyle w:val="NoSpacing"/>
      </w:pPr>
    </w:p>
    <w:p w:rsidR="00FA11AB" w:rsidRDefault="00FA11AB" w:rsidP="00FA11AB">
      <w:pPr>
        <w:pStyle w:val="NoSpacing"/>
      </w:pPr>
    </w:p>
    <w:p w:rsidR="00FA11AB" w:rsidRDefault="00FA11AB" w:rsidP="00FA11AB">
      <w:pPr>
        <w:pStyle w:val="NoSpacing"/>
      </w:pPr>
    </w:p>
    <w:p w:rsidR="00FA11AB" w:rsidRDefault="00FA11AB" w:rsidP="00FA11AB">
      <w:pPr>
        <w:pStyle w:val="NoSpacing"/>
      </w:pPr>
    </w:p>
    <w:p w:rsidR="00FA11AB" w:rsidRDefault="00FA11AB" w:rsidP="00FA11AB">
      <w:pPr>
        <w:pStyle w:val="Caption"/>
      </w:pPr>
      <w:bookmarkStart w:id="16" w:name="_Ref518861311"/>
      <w:r>
        <w:t xml:space="preserve">Πίνακας </w:t>
      </w:r>
      <w:fldSimple w:instr=" STYLEREF 1 \s ">
        <w:r>
          <w:rPr>
            <w:noProof/>
          </w:rPr>
          <w:t>7</w:t>
        </w:r>
      </w:fldSimple>
      <w:r>
        <w:t>.</w:t>
      </w:r>
      <w:fldSimple w:instr=" SEQ Πίνακας \* ARABIC \s 1 ">
        <w:r>
          <w:rPr>
            <w:noProof/>
          </w:rPr>
          <w:t>3</w:t>
        </w:r>
      </w:fldSimple>
      <w:r>
        <w:t xml:space="preserve"> - </w:t>
      </w:r>
      <w:r w:rsidRPr="008302FD">
        <w:t xml:space="preserve">Πρόγραμμα Σπουδών </w:t>
      </w:r>
      <w:r>
        <w:t>ΣΤ</w:t>
      </w:r>
      <w:r w:rsidRPr="008302FD">
        <w:t>’ Εξαμήνου</w:t>
      </w:r>
      <w:bookmarkEnd w:id="16"/>
    </w:p>
    <w:tbl>
      <w:tblPr>
        <w:tblpPr w:leftFromText="180" w:rightFromText="180" w:vertAnchor="text" w:horzAnchor="margin" w:tblpXSpec="center" w:tblpY="69"/>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159"/>
        <w:gridCol w:w="1559"/>
        <w:gridCol w:w="992"/>
        <w:gridCol w:w="1701"/>
        <w:gridCol w:w="1701"/>
        <w:gridCol w:w="1570"/>
      </w:tblGrid>
      <w:tr w:rsidR="00FA11AB" w:rsidRPr="00D04A00" w:rsidTr="00FE2DCF">
        <w:tc>
          <w:tcPr>
            <w:tcW w:w="1425" w:type="dxa"/>
            <w:vAlign w:val="center"/>
          </w:tcPr>
          <w:p w:rsidR="00FA11AB" w:rsidRPr="00D04A00" w:rsidRDefault="00FA11AB" w:rsidP="00FE2DCF">
            <w:pPr>
              <w:spacing w:line="240" w:lineRule="auto"/>
              <w:rPr>
                <w:b/>
              </w:rPr>
            </w:pPr>
            <w:r w:rsidRPr="00D04A00">
              <w:rPr>
                <w:b/>
              </w:rPr>
              <w:lastRenderedPageBreak/>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w:t>
            </w:r>
            <w:r>
              <w:rPr>
                <w:b/>
              </w:rPr>
              <w:t xml:space="preserve"> ΣΤ</w:t>
            </w:r>
            <w:r w:rsidRPr="00D04A00">
              <w:rPr>
                <w:b/>
              </w:rPr>
              <w:t>’</w:t>
            </w:r>
          </w:p>
        </w:tc>
        <w:tc>
          <w:tcPr>
            <w:tcW w:w="1159" w:type="dxa"/>
            <w:vAlign w:val="center"/>
          </w:tcPr>
          <w:p w:rsidR="00FA11AB" w:rsidRPr="00D04A00" w:rsidRDefault="00FA11AB" w:rsidP="00FE2DCF">
            <w:pPr>
              <w:spacing w:line="240" w:lineRule="auto"/>
              <w:rPr>
                <w:b/>
              </w:rPr>
            </w:pPr>
            <w:r w:rsidRPr="00D04A00">
              <w:rPr>
                <w:b/>
              </w:rPr>
              <w:t>Ώρες Θεωρίας</w:t>
            </w:r>
          </w:p>
        </w:tc>
        <w:tc>
          <w:tcPr>
            <w:tcW w:w="1559" w:type="dxa"/>
            <w:vAlign w:val="center"/>
          </w:tcPr>
          <w:p w:rsidR="00FA11AB" w:rsidRPr="00D04A00" w:rsidRDefault="00FA11AB" w:rsidP="00FE2DCF">
            <w:pPr>
              <w:spacing w:line="240" w:lineRule="auto"/>
              <w:rPr>
                <w:b/>
              </w:rPr>
            </w:pPr>
            <w:r w:rsidRPr="00D04A00">
              <w:rPr>
                <w:b/>
              </w:rPr>
              <w:t>Ώρες Εργαστηρίου</w:t>
            </w:r>
          </w:p>
        </w:tc>
        <w:tc>
          <w:tcPr>
            <w:tcW w:w="992" w:type="dxa"/>
            <w:vAlign w:val="center"/>
          </w:tcPr>
          <w:p w:rsidR="00FA11AB" w:rsidRPr="00D04A00" w:rsidRDefault="00FA11AB" w:rsidP="00FE2DCF">
            <w:pPr>
              <w:spacing w:line="240" w:lineRule="auto"/>
              <w:rPr>
                <w:b/>
              </w:rPr>
            </w:pPr>
            <w:r w:rsidRPr="00D04A00">
              <w:rPr>
                <w:b/>
              </w:rPr>
              <w:t>Σύνολο Ωρών</w:t>
            </w:r>
          </w:p>
        </w:tc>
        <w:tc>
          <w:tcPr>
            <w:tcW w:w="1701" w:type="dxa"/>
            <w:vAlign w:val="center"/>
          </w:tcPr>
          <w:p w:rsidR="00FA11AB" w:rsidRPr="00D04A00" w:rsidRDefault="00FA11AB" w:rsidP="00FE2DCF">
            <w:pPr>
              <w:spacing w:line="240" w:lineRule="auto"/>
              <w:rPr>
                <w:b/>
              </w:rPr>
            </w:pPr>
            <w:r w:rsidRPr="00D04A00">
              <w:rPr>
                <w:b/>
              </w:rPr>
              <w:t>Φόρτος Εργασίας</w:t>
            </w:r>
          </w:p>
        </w:tc>
        <w:tc>
          <w:tcPr>
            <w:tcW w:w="1701" w:type="dxa"/>
            <w:vAlign w:val="center"/>
          </w:tcPr>
          <w:p w:rsidR="00FA11AB" w:rsidRPr="00D04A00" w:rsidRDefault="00FA11AB" w:rsidP="00FE2DCF">
            <w:pPr>
              <w:spacing w:line="240" w:lineRule="auto"/>
              <w:rPr>
                <w:b/>
              </w:rPr>
            </w:pPr>
            <w:r w:rsidRPr="00D04A00">
              <w:rPr>
                <w:b/>
              </w:rPr>
              <w:t>Πιστωτικής Μονάδες</w:t>
            </w:r>
            <w:r>
              <w:rPr>
                <w:b/>
                <w:lang w:val="en-US"/>
              </w:rPr>
              <w:t xml:space="preserve"> (ECTS)</w:t>
            </w:r>
          </w:p>
        </w:tc>
        <w:tc>
          <w:tcPr>
            <w:tcW w:w="1570"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c>
          <w:tcPr>
            <w:tcW w:w="1425" w:type="dxa"/>
            <w:vAlign w:val="center"/>
          </w:tcPr>
          <w:p w:rsidR="00FA11AB" w:rsidRPr="003C3946" w:rsidRDefault="00FA11AB" w:rsidP="00FE2DCF">
            <w:pPr>
              <w:jc w:val="right"/>
              <w:rPr>
                <w:b/>
                <w:bCs/>
                <w:sz w:val="20"/>
              </w:rPr>
            </w:pPr>
            <w:r w:rsidRPr="003C3946">
              <w:rPr>
                <w:b/>
                <w:bCs/>
                <w:sz w:val="20"/>
              </w:rPr>
              <w:t>6011-6012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1</w:t>
            </w:r>
          </w:p>
        </w:tc>
        <w:tc>
          <w:tcPr>
            <w:tcW w:w="4536" w:type="dxa"/>
            <w:vAlign w:val="center"/>
          </w:tcPr>
          <w:p w:rsidR="00FA11AB" w:rsidRPr="00683ED9" w:rsidRDefault="00FA11AB" w:rsidP="00FE2DCF">
            <w:pPr>
              <w:jc w:val="left"/>
              <w:rPr>
                <w:rFonts w:asciiTheme="minorHAnsi" w:hAnsiTheme="minorHAnsi"/>
                <w:sz w:val="20"/>
              </w:rPr>
            </w:pPr>
            <w:r w:rsidRPr="00683ED9">
              <w:rPr>
                <w:rFonts w:asciiTheme="minorHAnsi" w:hAnsiTheme="minorHAnsi"/>
                <w:sz w:val="20"/>
              </w:rPr>
              <w:t>ΑΚΙΝΗΤΗ ΠΡΟΣΘΕΤΙΚΗ ΙΙ</w:t>
            </w:r>
          </w:p>
        </w:tc>
        <w:tc>
          <w:tcPr>
            <w:tcW w:w="11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w:t>
            </w:r>
          </w:p>
        </w:tc>
        <w:tc>
          <w:tcPr>
            <w:tcW w:w="15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7</w:t>
            </w:r>
          </w:p>
        </w:tc>
        <w:tc>
          <w:tcPr>
            <w:tcW w:w="992"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9</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270</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9</w:t>
            </w:r>
          </w:p>
        </w:tc>
        <w:tc>
          <w:tcPr>
            <w:tcW w:w="1570"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ΜΕ/Υ</w:t>
            </w:r>
          </w:p>
        </w:tc>
      </w:tr>
      <w:tr w:rsidR="00FA11AB" w:rsidRPr="00D04A00" w:rsidTr="00FE2DCF">
        <w:tc>
          <w:tcPr>
            <w:tcW w:w="1425" w:type="dxa"/>
            <w:vAlign w:val="center"/>
          </w:tcPr>
          <w:p w:rsidR="00FA11AB" w:rsidRPr="003C3946" w:rsidRDefault="00FA11AB" w:rsidP="00FE2DCF">
            <w:pPr>
              <w:jc w:val="right"/>
              <w:rPr>
                <w:b/>
                <w:bCs/>
                <w:sz w:val="20"/>
              </w:rPr>
            </w:pPr>
            <w:r w:rsidRPr="003C3946">
              <w:rPr>
                <w:b/>
                <w:bCs/>
                <w:sz w:val="20"/>
              </w:rPr>
              <w:t>6021-6022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2</w:t>
            </w:r>
          </w:p>
        </w:tc>
        <w:tc>
          <w:tcPr>
            <w:tcW w:w="4536" w:type="dxa"/>
            <w:vAlign w:val="center"/>
          </w:tcPr>
          <w:p w:rsidR="00FA11AB" w:rsidRPr="00683ED9" w:rsidRDefault="00FA11AB" w:rsidP="00FE2DCF">
            <w:pPr>
              <w:jc w:val="left"/>
              <w:rPr>
                <w:rFonts w:asciiTheme="minorHAnsi" w:hAnsiTheme="minorHAnsi"/>
                <w:sz w:val="20"/>
              </w:rPr>
            </w:pPr>
            <w:r w:rsidRPr="00683ED9">
              <w:rPr>
                <w:rFonts w:asciiTheme="minorHAnsi" w:hAnsiTheme="minorHAnsi"/>
                <w:sz w:val="20"/>
              </w:rPr>
              <w:t>ΟΡΘΟΔΟΝΤΙΚΗ ΙΙ</w:t>
            </w:r>
          </w:p>
        </w:tc>
        <w:tc>
          <w:tcPr>
            <w:tcW w:w="11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w:t>
            </w:r>
          </w:p>
        </w:tc>
        <w:tc>
          <w:tcPr>
            <w:tcW w:w="15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w:t>
            </w:r>
          </w:p>
        </w:tc>
        <w:tc>
          <w:tcPr>
            <w:tcW w:w="992"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4</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180</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5</w:t>
            </w:r>
          </w:p>
        </w:tc>
        <w:tc>
          <w:tcPr>
            <w:tcW w:w="1570"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ΜΕ/Υ</w:t>
            </w:r>
          </w:p>
        </w:tc>
      </w:tr>
      <w:tr w:rsidR="00FA11AB" w:rsidRPr="00D04A00" w:rsidTr="00FE2DCF">
        <w:tc>
          <w:tcPr>
            <w:tcW w:w="1425" w:type="dxa"/>
            <w:vAlign w:val="center"/>
          </w:tcPr>
          <w:p w:rsidR="00FA11AB" w:rsidRPr="003C3946" w:rsidRDefault="00FA11AB" w:rsidP="00FE2DCF">
            <w:pPr>
              <w:jc w:val="right"/>
              <w:rPr>
                <w:b/>
                <w:bCs/>
                <w:sz w:val="20"/>
              </w:rPr>
            </w:pPr>
            <w:r w:rsidRPr="003C3946">
              <w:rPr>
                <w:b/>
                <w:bCs/>
                <w:sz w:val="20"/>
              </w:rPr>
              <w:t>6031-6032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3</w:t>
            </w:r>
          </w:p>
        </w:tc>
        <w:tc>
          <w:tcPr>
            <w:tcW w:w="4536" w:type="dxa"/>
            <w:vAlign w:val="center"/>
          </w:tcPr>
          <w:p w:rsidR="00FA11AB" w:rsidRPr="00683ED9" w:rsidRDefault="00FA11AB" w:rsidP="00FE2DCF">
            <w:pPr>
              <w:jc w:val="left"/>
              <w:rPr>
                <w:rFonts w:asciiTheme="minorHAnsi" w:hAnsiTheme="minorHAnsi"/>
                <w:sz w:val="20"/>
              </w:rPr>
            </w:pPr>
            <w:r w:rsidRPr="00683ED9">
              <w:rPr>
                <w:rFonts w:asciiTheme="minorHAnsi" w:hAnsiTheme="minorHAnsi"/>
                <w:sz w:val="20"/>
              </w:rPr>
              <w:t>ΟΔΟΝΤΙΑΤΡΙΚΗ ΚΕΡΑΜΙΚΗ Ι</w:t>
            </w:r>
          </w:p>
        </w:tc>
        <w:tc>
          <w:tcPr>
            <w:tcW w:w="11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w:t>
            </w:r>
          </w:p>
        </w:tc>
        <w:tc>
          <w:tcPr>
            <w:tcW w:w="15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7</w:t>
            </w:r>
          </w:p>
        </w:tc>
        <w:tc>
          <w:tcPr>
            <w:tcW w:w="992"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9</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240</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9</w:t>
            </w:r>
          </w:p>
        </w:tc>
        <w:tc>
          <w:tcPr>
            <w:tcW w:w="1570"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ΜΕ/Υ</w:t>
            </w:r>
          </w:p>
        </w:tc>
      </w:tr>
      <w:tr w:rsidR="00FA11AB" w:rsidRPr="00D04A00" w:rsidTr="00FE2DCF">
        <w:tc>
          <w:tcPr>
            <w:tcW w:w="1425" w:type="dxa"/>
            <w:vAlign w:val="center"/>
          </w:tcPr>
          <w:p w:rsidR="00FA11AB" w:rsidRPr="003C3946" w:rsidRDefault="00FA11AB" w:rsidP="00FE2DCF">
            <w:pPr>
              <w:jc w:val="right"/>
              <w:rPr>
                <w:b/>
                <w:bCs/>
                <w:sz w:val="20"/>
              </w:rPr>
            </w:pPr>
            <w:r w:rsidRPr="003C3946">
              <w:rPr>
                <w:b/>
                <w:bCs/>
                <w:sz w:val="20"/>
              </w:rPr>
              <w:t>6041-6042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4</w:t>
            </w:r>
          </w:p>
        </w:tc>
        <w:tc>
          <w:tcPr>
            <w:tcW w:w="4536" w:type="dxa"/>
            <w:vAlign w:val="center"/>
          </w:tcPr>
          <w:p w:rsidR="00FA11AB" w:rsidRPr="00683ED9" w:rsidRDefault="00FA11AB" w:rsidP="00FE2DCF">
            <w:pPr>
              <w:jc w:val="left"/>
              <w:rPr>
                <w:rFonts w:asciiTheme="minorHAnsi" w:hAnsiTheme="minorHAnsi"/>
                <w:sz w:val="20"/>
              </w:rPr>
            </w:pPr>
            <w:r w:rsidRPr="00683ED9">
              <w:rPr>
                <w:rFonts w:asciiTheme="minorHAnsi" w:hAnsiTheme="minorHAnsi"/>
                <w:sz w:val="20"/>
              </w:rPr>
              <w:t>ΚΙΝΗΤΗ ΠΡΟΣΘΕΤΙΚΗ ΙΙΙ</w:t>
            </w:r>
          </w:p>
        </w:tc>
        <w:tc>
          <w:tcPr>
            <w:tcW w:w="11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3</w:t>
            </w:r>
          </w:p>
        </w:tc>
        <w:tc>
          <w:tcPr>
            <w:tcW w:w="1559"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5</w:t>
            </w:r>
          </w:p>
        </w:tc>
        <w:tc>
          <w:tcPr>
            <w:tcW w:w="992"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8</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210</w:t>
            </w:r>
          </w:p>
        </w:tc>
        <w:tc>
          <w:tcPr>
            <w:tcW w:w="1701"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7</w:t>
            </w:r>
          </w:p>
        </w:tc>
        <w:tc>
          <w:tcPr>
            <w:tcW w:w="1570" w:type="dxa"/>
            <w:vAlign w:val="center"/>
          </w:tcPr>
          <w:p w:rsidR="00FA11AB" w:rsidRPr="00683ED9" w:rsidRDefault="00FA11AB" w:rsidP="00FE2DCF">
            <w:pPr>
              <w:rPr>
                <w:rFonts w:asciiTheme="minorHAnsi" w:hAnsiTheme="minorHAnsi"/>
                <w:sz w:val="20"/>
              </w:rPr>
            </w:pPr>
            <w:r w:rsidRPr="00683ED9">
              <w:rPr>
                <w:rFonts w:asciiTheme="minorHAnsi" w:hAnsiTheme="minorHAnsi"/>
                <w:sz w:val="20"/>
              </w:rPr>
              <w:t>ΜΕ/Υ</w:t>
            </w:r>
          </w:p>
        </w:tc>
      </w:tr>
      <w:tr w:rsidR="00FA11AB" w:rsidRPr="00D04A00" w:rsidTr="00FE2DCF">
        <w:tc>
          <w:tcPr>
            <w:tcW w:w="1425" w:type="dxa"/>
          </w:tcPr>
          <w:p w:rsidR="00FA11AB" w:rsidRPr="00343029" w:rsidRDefault="00FA11AB" w:rsidP="00FE2DCF">
            <w:pPr>
              <w:spacing w:line="240" w:lineRule="auto"/>
              <w:rPr>
                <w:rFonts w:asciiTheme="minorHAnsi" w:hAnsiTheme="minorHAnsi"/>
                <w:sz w:val="20"/>
                <w:szCs w:val="20"/>
              </w:rPr>
            </w:pPr>
          </w:p>
        </w:tc>
        <w:tc>
          <w:tcPr>
            <w:tcW w:w="672" w:type="dxa"/>
          </w:tcPr>
          <w:p w:rsidR="00FA11AB" w:rsidRPr="00343029" w:rsidRDefault="00FA11AB" w:rsidP="00FE2DCF">
            <w:pPr>
              <w:spacing w:line="240" w:lineRule="auto"/>
              <w:rPr>
                <w:rFonts w:asciiTheme="minorHAnsi" w:hAnsiTheme="minorHAnsi"/>
                <w:sz w:val="20"/>
                <w:szCs w:val="20"/>
              </w:rPr>
            </w:pPr>
          </w:p>
        </w:tc>
        <w:tc>
          <w:tcPr>
            <w:tcW w:w="4536" w:type="dxa"/>
          </w:tcPr>
          <w:p w:rsidR="00FA11AB" w:rsidRPr="00343029" w:rsidRDefault="00FA11AB" w:rsidP="00FE2DCF">
            <w:pPr>
              <w:tabs>
                <w:tab w:val="left" w:pos="1170"/>
              </w:tabs>
              <w:spacing w:line="240" w:lineRule="auto"/>
              <w:rPr>
                <w:rFonts w:asciiTheme="minorHAnsi" w:hAnsiTheme="minorHAnsi"/>
                <w:b/>
                <w:sz w:val="20"/>
                <w:szCs w:val="20"/>
              </w:rPr>
            </w:pPr>
            <w:r w:rsidRPr="00343029">
              <w:rPr>
                <w:rFonts w:asciiTheme="minorHAnsi" w:hAnsiTheme="minorHAnsi"/>
                <w:b/>
                <w:sz w:val="20"/>
                <w:szCs w:val="20"/>
              </w:rPr>
              <w:t>ΣΥΝΟΛΟ</w:t>
            </w:r>
          </w:p>
        </w:tc>
        <w:tc>
          <w:tcPr>
            <w:tcW w:w="1159" w:type="dxa"/>
            <w:vAlign w:val="center"/>
          </w:tcPr>
          <w:p w:rsidR="00FA11AB" w:rsidRPr="00C97FA7" w:rsidRDefault="00FA11AB" w:rsidP="00FE2DCF">
            <w:pPr>
              <w:rPr>
                <w:rFonts w:asciiTheme="minorHAnsi" w:hAnsiTheme="minorHAnsi"/>
                <w:b/>
                <w:bCs/>
                <w:sz w:val="20"/>
              </w:rPr>
            </w:pPr>
            <w:r w:rsidRPr="00C97FA7">
              <w:rPr>
                <w:rFonts w:asciiTheme="minorHAnsi" w:hAnsiTheme="minorHAnsi"/>
                <w:b/>
                <w:bCs/>
                <w:sz w:val="20"/>
              </w:rPr>
              <w:t>9</w:t>
            </w:r>
          </w:p>
        </w:tc>
        <w:tc>
          <w:tcPr>
            <w:tcW w:w="1559" w:type="dxa"/>
            <w:vAlign w:val="center"/>
          </w:tcPr>
          <w:p w:rsidR="00FA11AB" w:rsidRPr="00C97FA7" w:rsidRDefault="00FA11AB" w:rsidP="00FE2DCF">
            <w:pPr>
              <w:rPr>
                <w:rFonts w:asciiTheme="minorHAnsi" w:hAnsiTheme="minorHAnsi"/>
                <w:b/>
                <w:bCs/>
                <w:sz w:val="20"/>
              </w:rPr>
            </w:pPr>
            <w:r w:rsidRPr="00C97FA7">
              <w:rPr>
                <w:rFonts w:asciiTheme="minorHAnsi" w:hAnsiTheme="minorHAnsi"/>
                <w:b/>
                <w:bCs/>
                <w:sz w:val="20"/>
              </w:rPr>
              <w:t>21</w:t>
            </w:r>
          </w:p>
        </w:tc>
        <w:tc>
          <w:tcPr>
            <w:tcW w:w="992" w:type="dxa"/>
            <w:vAlign w:val="center"/>
          </w:tcPr>
          <w:p w:rsidR="00FA11AB" w:rsidRPr="00C97FA7" w:rsidRDefault="00FA11AB" w:rsidP="00FE2DCF">
            <w:pPr>
              <w:rPr>
                <w:rFonts w:asciiTheme="minorHAnsi" w:hAnsiTheme="minorHAnsi"/>
                <w:b/>
                <w:bCs/>
                <w:sz w:val="20"/>
              </w:rPr>
            </w:pPr>
            <w:r w:rsidRPr="00C97FA7">
              <w:rPr>
                <w:rFonts w:asciiTheme="minorHAnsi" w:hAnsiTheme="minorHAnsi"/>
                <w:b/>
                <w:bCs/>
                <w:sz w:val="20"/>
              </w:rPr>
              <w:t>30</w:t>
            </w:r>
          </w:p>
        </w:tc>
        <w:tc>
          <w:tcPr>
            <w:tcW w:w="1701" w:type="dxa"/>
            <w:vAlign w:val="center"/>
          </w:tcPr>
          <w:p w:rsidR="00FA11AB" w:rsidRPr="00C97FA7" w:rsidRDefault="00FA11AB" w:rsidP="00FE2DCF">
            <w:pPr>
              <w:rPr>
                <w:rFonts w:asciiTheme="minorHAnsi" w:hAnsiTheme="minorHAnsi"/>
                <w:b/>
                <w:bCs/>
                <w:sz w:val="20"/>
              </w:rPr>
            </w:pPr>
            <w:r w:rsidRPr="00C97FA7">
              <w:rPr>
                <w:rFonts w:asciiTheme="minorHAnsi" w:hAnsiTheme="minorHAnsi"/>
                <w:b/>
                <w:bCs/>
                <w:sz w:val="20"/>
              </w:rPr>
              <w:t>900</w:t>
            </w:r>
          </w:p>
        </w:tc>
        <w:tc>
          <w:tcPr>
            <w:tcW w:w="1701" w:type="dxa"/>
            <w:vAlign w:val="center"/>
          </w:tcPr>
          <w:p w:rsidR="00FA11AB" w:rsidRPr="00C97FA7" w:rsidRDefault="00FA11AB" w:rsidP="00FE2DCF">
            <w:pPr>
              <w:rPr>
                <w:rFonts w:asciiTheme="minorHAnsi" w:hAnsiTheme="minorHAnsi"/>
                <w:b/>
                <w:bCs/>
                <w:sz w:val="20"/>
              </w:rPr>
            </w:pPr>
            <w:r w:rsidRPr="00C97FA7">
              <w:rPr>
                <w:rFonts w:asciiTheme="minorHAnsi" w:hAnsiTheme="minorHAnsi"/>
                <w:b/>
                <w:bCs/>
                <w:sz w:val="20"/>
              </w:rPr>
              <w:t>30</w:t>
            </w:r>
          </w:p>
        </w:tc>
        <w:tc>
          <w:tcPr>
            <w:tcW w:w="1570" w:type="dxa"/>
            <w:vAlign w:val="center"/>
          </w:tcPr>
          <w:p w:rsidR="00FA11AB" w:rsidRPr="00343029" w:rsidRDefault="00FA11AB" w:rsidP="00FE2DCF">
            <w:pPr>
              <w:spacing w:line="240" w:lineRule="auto"/>
              <w:rPr>
                <w:rFonts w:asciiTheme="minorHAnsi" w:hAnsiTheme="minorHAnsi"/>
                <w:color w:val="000000"/>
                <w:sz w:val="20"/>
                <w:szCs w:val="20"/>
              </w:rPr>
            </w:pPr>
          </w:p>
        </w:tc>
      </w:tr>
    </w:tbl>
    <w:p w:rsidR="00FA11AB" w:rsidRDefault="00FA11AB" w:rsidP="00FA11AB">
      <w:pPr>
        <w:pStyle w:val="NoSpacing"/>
      </w:pPr>
    </w:p>
    <w:p w:rsidR="00FA11AB" w:rsidRDefault="00FA11AB" w:rsidP="00FA11AB">
      <w:pPr>
        <w:pStyle w:val="NoSpacing"/>
      </w:pPr>
    </w:p>
    <w:p w:rsidR="00FA11AB" w:rsidRDefault="00FA11AB" w:rsidP="00FA11AB">
      <w:pPr>
        <w:pStyle w:val="NoSpacing"/>
      </w:pPr>
    </w:p>
    <w:p w:rsidR="00FA11AB" w:rsidRDefault="00FA11AB" w:rsidP="00FA11AB">
      <w:pPr>
        <w:pStyle w:val="Caption"/>
      </w:pPr>
      <w:bookmarkStart w:id="17" w:name="_Ref518861313"/>
      <w:r>
        <w:t xml:space="preserve">Πίνακας </w:t>
      </w:r>
      <w:fldSimple w:instr=" STYLEREF 1 \s ">
        <w:r>
          <w:rPr>
            <w:noProof/>
          </w:rPr>
          <w:t>7</w:t>
        </w:r>
      </w:fldSimple>
      <w:r>
        <w:t>.</w:t>
      </w:r>
      <w:fldSimple w:instr=" SEQ Πίνακας \* ARABIC \s 1 ">
        <w:r>
          <w:rPr>
            <w:noProof/>
          </w:rPr>
          <w:t>4</w:t>
        </w:r>
      </w:fldSimple>
      <w:r>
        <w:t xml:space="preserve">  - </w:t>
      </w:r>
      <w:r w:rsidRPr="008302FD">
        <w:t xml:space="preserve">Πρόγραμμα Σπουδών </w:t>
      </w:r>
      <w:r>
        <w:t>Ζ</w:t>
      </w:r>
      <w:r w:rsidRPr="008302FD">
        <w:t>’ Εξαμήνου</w:t>
      </w:r>
      <w:bookmarkEnd w:id="17"/>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159"/>
        <w:gridCol w:w="1559"/>
        <w:gridCol w:w="992"/>
        <w:gridCol w:w="1701"/>
        <w:gridCol w:w="1701"/>
        <w:gridCol w:w="1570"/>
      </w:tblGrid>
      <w:tr w:rsidR="00FA11AB" w:rsidRPr="00D04A00" w:rsidTr="00FE2DCF">
        <w:trPr>
          <w:jc w:val="center"/>
        </w:trPr>
        <w:tc>
          <w:tcPr>
            <w:tcW w:w="1425" w:type="dxa"/>
            <w:vAlign w:val="center"/>
          </w:tcPr>
          <w:p w:rsidR="00FA11AB" w:rsidRPr="00D04A00" w:rsidRDefault="00FA11AB" w:rsidP="00FE2DCF">
            <w:pPr>
              <w:spacing w:line="240" w:lineRule="auto"/>
              <w:rPr>
                <w:b/>
              </w:rPr>
            </w:pPr>
            <w:r w:rsidRPr="00D04A00">
              <w:rPr>
                <w:b/>
              </w:rPr>
              <w:t>Κωδικός Μαθήματος</w:t>
            </w:r>
          </w:p>
        </w:tc>
        <w:tc>
          <w:tcPr>
            <w:tcW w:w="672" w:type="dxa"/>
            <w:vAlign w:val="center"/>
          </w:tcPr>
          <w:p w:rsidR="00FA11AB" w:rsidRPr="00D04A00" w:rsidRDefault="00FA11AB" w:rsidP="00FE2DCF">
            <w:pPr>
              <w:spacing w:line="240" w:lineRule="auto"/>
              <w:rPr>
                <w:b/>
              </w:rPr>
            </w:pPr>
            <w:r w:rsidRPr="00D04A00">
              <w:rPr>
                <w:b/>
              </w:rPr>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w:t>
            </w:r>
            <w:r>
              <w:rPr>
                <w:b/>
              </w:rPr>
              <w:t xml:space="preserve"> Ζ</w:t>
            </w:r>
            <w:r w:rsidRPr="00D04A00">
              <w:rPr>
                <w:b/>
              </w:rPr>
              <w:t>’</w:t>
            </w:r>
          </w:p>
        </w:tc>
        <w:tc>
          <w:tcPr>
            <w:tcW w:w="1159" w:type="dxa"/>
            <w:vAlign w:val="center"/>
          </w:tcPr>
          <w:p w:rsidR="00FA11AB" w:rsidRPr="00D04A00" w:rsidRDefault="00FA11AB" w:rsidP="00FE2DCF">
            <w:pPr>
              <w:spacing w:line="240" w:lineRule="auto"/>
              <w:rPr>
                <w:b/>
              </w:rPr>
            </w:pPr>
            <w:r w:rsidRPr="00D04A00">
              <w:rPr>
                <w:b/>
              </w:rPr>
              <w:t>Ώρες Θεωρίας</w:t>
            </w:r>
          </w:p>
        </w:tc>
        <w:tc>
          <w:tcPr>
            <w:tcW w:w="1559" w:type="dxa"/>
            <w:vAlign w:val="center"/>
          </w:tcPr>
          <w:p w:rsidR="00FA11AB" w:rsidRPr="00D04A00" w:rsidRDefault="00FA11AB" w:rsidP="00FE2DCF">
            <w:pPr>
              <w:spacing w:line="240" w:lineRule="auto"/>
              <w:rPr>
                <w:b/>
              </w:rPr>
            </w:pPr>
            <w:r w:rsidRPr="00D04A00">
              <w:rPr>
                <w:b/>
              </w:rPr>
              <w:t>Ώρες Εργαστηρίου</w:t>
            </w:r>
          </w:p>
        </w:tc>
        <w:tc>
          <w:tcPr>
            <w:tcW w:w="992" w:type="dxa"/>
            <w:vAlign w:val="center"/>
          </w:tcPr>
          <w:p w:rsidR="00FA11AB" w:rsidRPr="00D04A00" w:rsidRDefault="00FA11AB" w:rsidP="00FE2DCF">
            <w:pPr>
              <w:spacing w:line="240" w:lineRule="auto"/>
              <w:rPr>
                <w:b/>
              </w:rPr>
            </w:pPr>
            <w:r w:rsidRPr="00D04A00">
              <w:rPr>
                <w:b/>
              </w:rPr>
              <w:t>Σύνολο Ωρών</w:t>
            </w:r>
          </w:p>
        </w:tc>
        <w:tc>
          <w:tcPr>
            <w:tcW w:w="1701" w:type="dxa"/>
            <w:vAlign w:val="center"/>
          </w:tcPr>
          <w:p w:rsidR="00FA11AB" w:rsidRPr="00D04A00" w:rsidRDefault="00FA11AB" w:rsidP="00FE2DCF">
            <w:pPr>
              <w:spacing w:line="240" w:lineRule="auto"/>
              <w:rPr>
                <w:b/>
              </w:rPr>
            </w:pPr>
            <w:r w:rsidRPr="00D04A00">
              <w:rPr>
                <w:b/>
              </w:rPr>
              <w:t>Φόρτος Εργασίας</w:t>
            </w:r>
          </w:p>
        </w:tc>
        <w:tc>
          <w:tcPr>
            <w:tcW w:w="1701" w:type="dxa"/>
            <w:vAlign w:val="center"/>
          </w:tcPr>
          <w:p w:rsidR="00FA11AB" w:rsidRPr="00D04A00" w:rsidRDefault="00FA11AB" w:rsidP="00FE2DCF">
            <w:pPr>
              <w:spacing w:line="240" w:lineRule="auto"/>
              <w:rPr>
                <w:b/>
              </w:rPr>
            </w:pPr>
            <w:r w:rsidRPr="00D04A00">
              <w:rPr>
                <w:b/>
              </w:rPr>
              <w:t>Πιστωτικής Μονάδες</w:t>
            </w:r>
            <w:r>
              <w:rPr>
                <w:b/>
                <w:lang w:val="en-US"/>
              </w:rPr>
              <w:t xml:space="preserve"> (ECTS)</w:t>
            </w:r>
          </w:p>
        </w:tc>
        <w:tc>
          <w:tcPr>
            <w:tcW w:w="1570" w:type="dxa"/>
            <w:vAlign w:val="center"/>
          </w:tcPr>
          <w:p w:rsidR="00FA11AB" w:rsidRPr="00D04A00" w:rsidRDefault="00FA11AB" w:rsidP="00FE2DCF">
            <w:pPr>
              <w:spacing w:line="240" w:lineRule="auto"/>
              <w:rPr>
                <w:b/>
              </w:rPr>
            </w:pPr>
            <w:r w:rsidRPr="00D04A00">
              <w:rPr>
                <w:b/>
              </w:rPr>
              <w:t>Κατηγορία Μαθήματος</w:t>
            </w:r>
          </w:p>
        </w:tc>
      </w:tr>
      <w:tr w:rsidR="00FA11AB" w:rsidRPr="00D04A00" w:rsidTr="00FE2DCF">
        <w:trPr>
          <w:jc w:val="center"/>
        </w:trPr>
        <w:tc>
          <w:tcPr>
            <w:tcW w:w="1425" w:type="dxa"/>
            <w:vAlign w:val="center"/>
          </w:tcPr>
          <w:p w:rsidR="00FA11AB" w:rsidRPr="004925E4" w:rsidRDefault="00FA11AB" w:rsidP="00FE2DCF">
            <w:pPr>
              <w:jc w:val="right"/>
              <w:rPr>
                <w:b/>
                <w:bCs/>
                <w:sz w:val="20"/>
              </w:rPr>
            </w:pPr>
            <w:r w:rsidRPr="004925E4">
              <w:rPr>
                <w:b/>
                <w:bCs/>
                <w:sz w:val="20"/>
              </w:rPr>
              <w:t>7011-7012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1</w:t>
            </w:r>
          </w:p>
        </w:tc>
        <w:tc>
          <w:tcPr>
            <w:tcW w:w="4536" w:type="dxa"/>
            <w:vAlign w:val="bottom"/>
          </w:tcPr>
          <w:p w:rsidR="00FA11AB" w:rsidRPr="0026517C" w:rsidRDefault="00FA11AB" w:rsidP="00FE2DCF">
            <w:pPr>
              <w:jc w:val="left"/>
              <w:rPr>
                <w:rFonts w:asciiTheme="minorHAnsi" w:hAnsiTheme="minorHAnsi"/>
                <w:sz w:val="20"/>
              </w:rPr>
            </w:pPr>
            <w:r w:rsidRPr="0026517C">
              <w:rPr>
                <w:rFonts w:asciiTheme="minorHAnsi" w:hAnsiTheme="minorHAnsi"/>
                <w:sz w:val="20"/>
              </w:rPr>
              <w:t>ΟΔΟΝΤΙΑΤΡΙΚΗ ΚΕΡΑΜΙΚΗ ΙΙ</w:t>
            </w:r>
          </w:p>
        </w:tc>
        <w:tc>
          <w:tcPr>
            <w:tcW w:w="11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3</w:t>
            </w:r>
          </w:p>
        </w:tc>
        <w:tc>
          <w:tcPr>
            <w:tcW w:w="15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6</w:t>
            </w:r>
          </w:p>
        </w:tc>
        <w:tc>
          <w:tcPr>
            <w:tcW w:w="992"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9</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240</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8</w:t>
            </w:r>
          </w:p>
        </w:tc>
        <w:tc>
          <w:tcPr>
            <w:tcW w:w="1570"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ΜΕ/Υ</w:t>
            </w:r>
          </w:p>
        </w:tc>
      </w:tr>
      <w:tr w:rsidR="00FA11AB" w:rsidRPr="00D04A00" w:rsidTr="00FE2DCF">
        <w:trPr>
          <w:jc w:val="center"/>
        </w:trPr>
        <w:tc>
          <w:tcPr>
            <w:tcW w:w="1425" w:type="dxa"/>
            <w:vAlign w:val="center"/>
          </w:tcPr>
          <w:p w:rsidR="00FA11AB" w:rsidRPr="004925E4" w:rsidRDefault="00FA11AB" w:rsidP="00FE2DCF">
            <w:pPr>
              <w:jc w:val="right"/>
              <w:rPr>
                <w:b/>
                <w:bCs/>
                <w:sz w:val="20"/>
              </w:rPr>
            </w:pPr>
            <w:r w:rsidRPr="004925E4">
              <w:rPr>
                <w:b/>
                <w:bCs/>
                <w:sz w:val="20"/>
              </w:rPr>
              <w:t>7021-7022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2</w:t>
            </w:r>
          </w:p>
        </w:tc>
        <w:tc>
          <w:tcPr>
            <w:tcW w:w="4536" w:type="dxa"/>
            <w:vAlign w:val="bottom"/>
          </w:tcPr>
          <w:p w:rsidR="00FA11AB" w:rsidRPr="0026517C" w:rsidRDefault="00FA11AB" w:rsidP="00FE2DCF">
            <w:pPr>
              <w:jc w:val="left"/>
              <w:rPr>
                <w:rFonts w:asciiTheme="minorHAnsi" w:hAnsiTheme="minorHAnsi"/>
                <w:sz w:val="20"/>
              </w:rPr>
            </w:pPr>
            <w:r w:rsidRPr="0026517C">
              <w:rPr>
                <w:rFonts w:asciiTheme="minorHAnsi" w:hAnsiTheme="minorHAnsi"/>
                <w:sz w:val="20"/>
              </w:rPr>
              <w:t>ΣΥΝΔΥΑΣΜΕΝΗ ΠΡΟΣΘΕΤΙΚΗ-ΣΥΝΔΕΣΜΟΙ ΑΚΡΙΒΕΙΑΣ</w:t>
            </w:r>
          </w:p>
        </w:tc>
        <w:tc>
          <w:tcPr>
            <w:tcW w:w="11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3</w:t>
            </w:r>
          </w:p>
        </w:tc>
        <w:tc>
          <w:tcPr>
            <w:tcW w:w="15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6</w:t>
            </w:r>
          </w:p>
        </w:tc>
        <w:tc>
          <w:tcPr>
            <w:tcW w:w="992"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9</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240</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8</w:t>
            </w:r>
          </w:p>
        </w:tc>
        <w:tc>
          <w:tcPr>
            <w:tcW w:w="1570"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ΜΕ/Υ</w:t>
            </w:r>
          </w:p>
        </w:tc>
      </w:tr>
      <w:tr w:rsidR="00FA11AB" w:rsidRPr="00D04A00" w:rsidTr="00FE2DCF">
        <w:trPr>
          <w:jc w:val="center"/>
        </w:trPr>
        <w:tc>
          <w:tcPr>
            <w:tcW w:w="1425" w:type="dxa"/>
            <w:vAlign w:val="center"/>
          </w:tcPr>
          <w:p w:rsidR="00FA11AB" w:rsidRPr="004925E4" w:rsidRDefault="00FA11AB" w:rsidP="00FE2DCF">
            <w:pPr>
              <w:jc w:val="right"/>
              <w:rPr>
                <w:b/>
                <w:bCs/>
                <w:sz w:val="20"/>
              </w:rPr>
            </w:pPr>
            <w:r w:rsidRPr="004925E4">
              <w:rPr>
                <w:b/>
                <w:bCs/>
                <w:sz w:val="20"/>
              </w:rPr>
              <w:t>7031</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3</w:t>
            </w:r>
          </w:p>
        </w:tc>
        <w:tc>
          <w:tcPr>
            <w:tcW w:w="4536" w:type="dxa"/>
            <w:vAlign w:val="bottom"/>
          </w:tcPr>
          <w:p w:rsidR="00FA11AB" w:rsidRPr="0026517C" w:rsidRDefault="00FA11AB" w:rsidP="00FE2DCF">
            <w:pPr>
              <w:jc w:val="left"/>
              <w:rPr>
                <w:rFonts w:asciiTheme="minorHAnsi" w:hAnsiTheme="minorHAnsi"/>
                <w:sz w:val="20"/>
              </w:rPr>
            </w:pPr>
            <w:r w:rsidRPr="0026517C">
              <w:rPr>
                <w:rFonts w:asciiTheme="minorHAnsi" w:hAnsiTheme="minorHAnsi"/>
                <w:sz w:val="20"/>
              </w:rPr>
              <w:t>ΑΙΣΘΗΤΙΚΗ ΠΡΟΣΘΕΤΙΚΩΝ ΑΠΟΚΑΤΑΣΤΑΣΕΩΝ</w:t>
            </w:r>
          </w:p>
        </w:tc>
        <w:tc>
          <w:tcPr>
            <w:tcW w:w="11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2</w:t>
            </w:r>
          </w:p>
        </w:tc>
        <w:tc>
          <w:tcPr>
            <w:tcW w:w="15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0</w:t>
            </w:r>
          </w:p>
        </w:tc>
        <w:tc>
          <w:tcPr>
            <w:tcW w:w="992"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2</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90</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4</w:t>
            </w:r>
          </w:p>
        </w:tc>
        <w:tc>
          <w:tcPr>
            <w:tcW w:w="1570"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ΜΕ/Υ</w:t>
            </w:r>
          </w:p>
        </w:tc>
      </w:tr>
      <w:tr w:rsidR="00FA11AB" w:rsidRPr="00D04A00" w:rsidTr="00FE2DCF">
        <w:trPr>
          <w:jc w:val="center"/>
        </w:trPr>
        <w:tc>
          <w:tcPr>
            <w:tcW w:w="1425" w:type="dxa"/>
            <w:vAlign w:val="center"/>
          </w:tcPr>
          <w:p w:rsidR="00FA11AB" w:rsidRPr="004925E4" w:rsidRDefault="00FA11AB" w:rsidP="00FE2DCF">
            <w:pPr>
              <w:jc w:val="right"/>
              <w:rPr>
                <w:b/>
                <w:bCs/>
                <w:sz w:val="20"/>
              </w:rPr>
            </w:pPr>
            <w:r w:rsidRPr="004925E4">
              <w:rPr>
                <w:b/>
                <w:bCs/>
                <w:sz w:val="20"/>
              </w:rPr>
              <w:t>7041-7042</w:t>
            </w:r>
          </w:p>
        </w:tc>
        <w:tc>
          <w:tcPr>
            <w:tcW w:w="672" w:type="dxa"/>
            <w:vAlign w:val="center"/>
          </w:tcPr>
          <w:p w:rsidR="00FA11AB" w:rsidRPr="00ED0FC2" w:rsidRDefault="00FA11AB" w:rsidP="00FE2DCF">
            <w:pPr>
              <w:rPr>
                <w:rFonts w:asciiTheme="minorHAnsi" w:hAnsiTheme="minorHAnsi"/>
                <w:b/>
                <w:bCs/>
                <w:sz w:val="20"/>
              </w:rPr>
            </w:pPr>
            <w:r w:rsidRPr="00ED0FC2">
              <w:rPr>
                <w:rFonts w:asciiTheme="minorHAnsi" w:hAnsiTheme="minorHAnsi"/>
                <w:b/>
                <w:bCs/>
                <w:sz w:val="20"/>
              </w:rPr>
              <w:t>4</w:t>
            </w:r>
          </w:p>
        </w:tc>
        <w:tc>
          <w:tcPr>
            <w:tcW w:w="4536" w:type="dxa"/>
            <w:vAlign w:val="bottom"/>
          </w:tcPr>
          <w:p w:rsidR="00FA11AB" w:rsidRPr="0026517C" w:rsidRDefault="00FA11AB" w:rsidP="00FE2DCF">
            <w:pPr>
              <w:jc w:val="left"/>
              <w:rPr>
                <w:rFonts w:asciiTheme="minorHAnsi" w:hAnsiTheme="minorHAnsi"/>
                <w:sz w:val="20"/>
              </w:rPr>
            </w:pPr>
            <w:r w:rsidRPr="0026517C">
              <w:rPr>
                <w:rFonts w:asciiTheme="minorHAnsi" w:hAnsiTheme="minorHAnsi"/>
                <w:sz w:val="20"/>
              </w:rPr>
              <w:t>ΑΚΙΝΗΤΗ ΠΡΟΣΘΕΤΙΚΗ ΙΙΙ</w:t>
            </w:r>
          </w:p>
        </w:tc>
        <w:tc>
          <w:tcPr>
            <w:tcW w:w="11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3</w:t>
            </w:r>
          </w:p>
        </w:tc>
        <w:tc>
          <w:tcPr>
            <w:tcW w:w="1559"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7</w:t>
            </w:r>
          </w:p>
        </w:tc>
        <w:tc>
          <w:tcPr>
            <w:tcW w:w="992"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10</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300</w:t>
            </w:r>
          </w:p>
        </w:tc>
        <w:tc>
          <w:tcPr>
            <w:tcW w:w="1701"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10</w:t>
            </w:r>
          </w:p>
        </w:tc>
        <w:tc>
          <w:tcPr>
            <w:tcW w:w="1570" w:type="dxa"/>
            <w:vAlign w:val="bottom"/>
          </w:tcPr>
          <w:p w:rsidR="00FA11AB" w:rsidRPr="009E4B51" w:rsidRDefault="00FA11AB" w:rsidP="00FE2DCF">
            <w:pPr>
              <w:rPr>
                <w:rFonts w:asciiTheme="minorHAnsi" w:hAnsiTheme="minorHAnsi"/>
                <w:sz w:val="20"/>
              </w:rPr>
            </w:pPr>
            <w:r w:rsidRPr="009E4B51">
              <w:rPr>
                <w:rFonts w:asciiTheme="minorHAnsi" w:hAnsiTheme="minorHAnsi"/>
                <w:sz w:val="20"/>
              </w:rPr>
              <w:t>ΜΕ/Υ</w:t>
            </w:r>
          </w:p>
        </w:tc>
      </w:tr>
      <w:tr w:rsidR="00FA11AB" w:rsidRPr="00D04A00" w:rsidTr="00FE2DCF">
        <w:trPr>
          <w:jc w:val="center"/>
        </w:trPr>
        <w:tc>
          <w:tcPr>
            <w:tcW w:w="1425" w:type="dxa"/>
          </w:tcPr>
          <w:p w:rsidR="00FA11AB" w:rsidRPr="00343029" w:rsidRDefault="00FA11AB" w:rsidP="00FE2DCF">
            <w:pPr>
              <w:spacing w:line="240" w:lineRule="auto"/>
              <w:rPr>
                <w:rFonts w:asciiTheme="minorHAnsi" w:hAnsiTheme="minorHAnsi"/>
                <w:sz w:val="20"/>
                <w:szCs w:val="20"/>
              </w:rPr>
            </w:pPr>
          </w:p>
        </w:tc>
        <w:tc>
          <w:tcPr>
            <w:tcW w:w="672" w:type="dxa"/>
          </w:tcPr>
          <w:p w:rsidR="00FA11AB" w:rsidRPr="00343029" w:rsidRDefault="00FA11AB" w:rsidP="00FE2DCF">
            <w:pPr>
              <w:spacing w:line="240" w:lineRule="auto"/>
              <w:rPr>
                <w:rFonts w:asciiTheme="minorHAnsi" w:hAnsiTheme="minorHAnsi"/>
                <w:sz w:val="20"/>
                <w:szCs w:val="20"/>
              </w:rPr>
            </w:pPr>
          </w:p>
        </w:tc>
        <w:tc>
          <w:tcPr>
            <w:tcW w:w="4536" w:type="dxa"/>
          </w:tcPr>
          <w:p w:rsidR="00FA11AB" w:rsidRPr="00343029" w:rsidRDefault="00FA11AB" w:rsidP="00FE2DCF">
            <w:pPr>
              <w:tabs>
                <w:tab w:val="left" w:pos="1170"/>
              </w:tabs>
              <w:spacing w:line="240" w:lineRule="auto"/>
              <w:rPr>
                <w:rFonts w:asciiTheme="minorHAnsi" w:hAnsiTheme="minorHAnsi"/>
                <w:b/>
                <w:sz w:val="20"/>
                <w:szCs w:val="20"/>
              </w:rPr>
            </w:pPr>
            <w:r w:rsidRPr="00343029">
              <w:rPr>
                <w:rFonts w:asciiTheme="minorHAnsi" w:hAnsiTheme="minorHAnsi"/>
                <w:b/>
                <w:sz w:val="20"/>
                <w:szCs w:val="20"/>
              </w:rPr>
              <w:t>ΣΥΝΟΛΟ</w:t>
            </w:r>
          </w:p>
        </w:tc>
        <w:tc>
          <w:tcPr>
            <w:tcW w:w="1159" w:type="dxa"/>
            <w:vAlign w:val="bottom"/>
          </w:tcPr>
          <w:p w:rsidR="00FA11AB" w:rsidRPr="009E4B51" w:rsidRDefault="00FA11AB" w:rsidP="00FE2DCF">
            <w:pPr>
              <w:rPr>
                <w:rFonts w:asciiTheme="minorHAnsi" w:hAnsiTheme="minorHAnsi"/>
                <w:b/>
                <w:bCs/>
                <w:sz w:val="20"/>
              </w:rPr>
            </w:pPr>
            <w:r w:rsidRPr="009E4B51">
              <w:rPr>
                <w:rFonts w:asciiTheme="minorHAnsi" w:hAnsiTheme="minorHAnsi"/>
                <w:b/>
                <w:bCs/>
                <w:sz w:val="20"/>
              </w:rPr>
              <w:t>11</w:t>
            </w:r>
          </w:p>
        </w:tc>
        <w:tc>
          <w:tcPr>
            <w:tcW w:w="1559" w:type="dxa"/>
            <w:vAlign w:val="bottom"/>
          </w:tcPr>
          <w:p w:rsidR="00FA11AB" w:rsidRPr="009E4B51" w:rsidRDefault="00FA11AB" w:rsidP="00FE2DCF">
            <w:pPr>
              <w:rPr>
                <w:rFonts w:asciiTheme="minorHAnsi" w:hAnsiTheme="minorHAnsi"/>
                <w:b/>
                <w:bCs/>
                <w:sz w:val="20"/>
              </w:rPr>
            </w:pPr>
            <w:r w:rsidRPr="009E4B51">
              <w:rPr>
                <w:rFonts w:asciiTheme="minorHAnsi" w:hAnsiTheme="minorHAnsi"/>
                <w:b/>
                <w:bCs/>
                <w:sz w:val="20"/>
              </w:rPr>
              <w:t>19</w:t>
            </w:r>
          </w:p>
        </w:tc>
        <w:tc>
          <w:tcPr>
            <w:tcW w:w="992" w:type="dxa"/>
            <w:vAlign w:val="bottom"/>
          </w:tcPr>
          <w:p w:rsidR="00FA11AB" w:rsidRPr="009E4B51" w:rsidRDefault="00FA11AB" w:rsidP="00FE2DCF">
            <w:pPr>
              <w:rPr>
                <w:rFonts w:asciiTheme="minorHAnsi" w:hAnsiTheme="minorHAnsi"/>
                <w:b/>
                <w:bCs/>
                <w:sz w:val="20"/>
              </w:rPr>
            </w:pPr>
            <w:r w:rsidRPr="009E4B51">
              <w:rPr>
                <w:rFonts w:asciiTheme="minorHAnsi" w:hAnsiTheme="minorHAnsi"/>
                <w:b/>
                <w:bCs/>
                <w:sz w:val="20"/>
              </w:rPr>
              <w:t>30</w:t>
            </w:r>
          </w:p>
        </w:tc>
        <w:tc>
          <w:tcPr>
            <w:tcW w:w="1701" w:type="dxa"/>
            <w:vAlign w:val="bottom"/>
          </w:tcPr>
          <w:p w:rsidR="00FA11AB" w:rsidRPr="009E4B51" w:rsidRDefault="00FA11AB" w:rsidP="00FE2DCF">
            <w:pPr>
              <w:rPr>
                <w:rFonts w:asciiTheme="minorHAnsi" w:hAnsiTheme="minorHAnsi"/>
                <w:b/>
                <w:bCs/>
                <w:sz w:val="20"/>
              </w:rPr>
            </w:pPr>
            <w:r w:rsidRPr="009E4B51">
              <w:rPr>
                <w:rFonts w:asciiTheme="minorHAnsi" w:hAnsiTheme="minorHAnsi"/>
                <w:b/>
                <w:bCs/>
                <w:sz w:val="20"/>
              </w:rPr>
              <w:t>870</w:t>
            </w:r>
          </w:p>
        </w:tc>
        <w:tc>
          <w:tcPr>
            <w:tcW w:w="1701" w:type="dxa"/>
            <w:vAlign w:val="bottom"/>
          </w:tcPr>
          <w:p w:rsidR="00FA11AB" w:rsidRPr="009E4B51" w:rsidRDefault="00FA11AB" w:rsidP="00FE2DCF">
            <w:pPr>
              <w:rPr>
                <w:rFonts w:asciiTheme="minorHAnsi" w:hAnsiTheme="minorHAnsi"/>
                <w:b/>
                <w:bCs/>
                <w:sz w:val="20"/>
              </w:rPr>
            </w:pPr>
            <w:r w:rsidRPr="009E4B51">
              <w:rPr>
                <w:rFonts w:asciiTheme="minorHAnsi" w:hAnsiTheme="minorHAnsi"/>
                <w:b/>
                <w:bCs/>
                <w:sz w:val="20"/>
              </w:rPr>
              <w:t>30</w:t>
            </w:r>
          </w:p>
        </w:tc>
        <w:tc>
          <w:tcPr>
            <w:tcW w:w="1570" w:type="dxa"/>
            <w:vAlign w:val="center"/>
          </w:tcPr>
          <w:p w:rsidR="00FA11AB" w:rsidRPr="00343029" w:rsidRDefault="00FA11AB" w:rsidP="00FE2DCF">
            <w:pPr>
              <w:spacing w:line="240" w:lineRule="auto"/>
              <w:rPr>
                <w:rFonts w:asciiTheme="minorHAnsi" w:hAnsiTheme="minorHAnsi"/>
                <w:color w:val="000000"/>
                <w:sz w:val="20"/>
                <w:szCs w:val="20"/>
              </w:rPr>
            </w:pPr>
          </w:p>
        </w:tc>
      </w:tr>
    </w:tbl>
    <w:p w:rsidR="00FA11AB" w:rsidRDefault="00FA11AB" w:rsidP="00FA11AB"/>
    <w:p w:rsidR="00FA11AB" w:rsidRDefault="00FA11AB" w:rsidP="00FA11AB"/>
    <w:p w:rsidR="00FA11AB" w:rsidRDefault="00FA11AB" w:rsidP="00FA11AB"/>
    <w:p w:rsidR="00FA11AB" w:rsidRDefault="00FA11AB" w:rsidP="00FA11AB"/>
    <w:p w:rsidR="00FA11AB" w:rsidRDefault="00FA11AB" w:rsidP="00FA11AB"/>
    <w:p w:rsidR="00FA11AB" w:rsidRDefault="00FA11AB" w:rsidP="00FA11AB"/>
    <w:p w:rsidR="00FA11AB" w:rsidRDefault="00FA11AB" w:rsidP="00FA11AB"/>
    <w:p w:rsidR="00FA11AB" w:rsidRDefault="00FA11AB" w:rsidP="00FA11AB"/>
    <w:p w:rsidR="00FA11AB" w:rsidRDefault="00FA11AB" w:rsidP="00FA11AB"/>
    <w:p w:rsidR="00FA11AB" w:rsidRDefault="00FA11AB" w:rsidP="00FA11AB">
      <w:pPr>
        <w:pStyle w:val="Caption"/>
      </w:pPr>
      <w:bookmarkStart w:id="18" w:name="_Ref518861316"/>
      <w:r>
        <w:t xml:space="preserve">Πίνακας </w:t>
      </w:r>
      <w:fldSimple w:instr=" STYLEREF 1 \s ">
        <w:r>
          <w:rPr>
            <w:noProof/>
          </w:rPr>
          <w:t>7</w:t>
        </w:r>
      </w:fldSimple>
      <w:r>
        <w:t>.</w:t>
      </w:r>
      <w:fldSimple w:instr=" SEQ Πίνακας \* ARABIC \s 1 ">
        <w:r>
          <w:rPr>
            <w:noProof/>
          </w:rPr>
          <w:t>5</w:t>
        </w:r>
      </w:fldSimple>
      <w:r>
        <w:t xml:space="preserve"> - </w:t>
      </w:r>
      <w:r w:rsidRPr="008302FD">
        <w:t xml:space="preserve">Πρόγραμμα Σπουδών </w:t>
      </w:r>
      <w:r>
        <w:t>Η</w:t>
      </w:r>
      <w:r w:rsidRPr="008302FD">
        <w:t>’ Εξαμήνου</w:t>
      </w:r>
      <w:bookmarkEnd w:id="18"/>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5"/>
        <w:gridCol w:w="672"/>
        <w:gridCol w:w="4536"/>
        <w:gridCol w:w="1159"/>
        <w:gridCol w:w="1559"/>
        <w:gridCol w:w="992"/>
        <w:gridCol w:w="1701"/>
        <w:gridCol w:w="1701"/>
        <w:gridCol w:w="1570"/>
      </w:tblGrid>
      <w:tr w:rsidR="00FA11AB" w:rsidRPr="00D04A00" w:rsidTr="00FE2DCF">
        <w:trPr>
          <w:jc w:val="center"/>
        </w:trPr>
        <w:tc>
          <w:tcPr>
            <w:tcW w:w="1425" w:type="dxa"/>
            <w:vAlign w:val="center"/>
          </w:tcPr>
          <w:p w:rsidR="00FA11AB" w:rsidRPr="00D04A00" w:rsidRDefault="00FA11AB" w:rsidP="00FE2DCF">
            <w:pPr>
              <w:spacing w:line="240" w:lineRule="auto"/>
              <w:rPr>
                <w:b/>
              </w:rPr>
            </w:pPr>
            <w:r w:rsidRPr="00D04A00">
              <w:rPr>
                <w:b/>
              </w:rPr>
              <w:t xml:space="preserve">Κωδικός </w:t>
            </w:r>
            <w:r w:rsidRPr="00D04A00">
              <w:rPr>
                <w:b/>
              </w:rPr>
              <w:lastRenderedPageBreak/>
              <w:t>Μαθήματος</w:t>
            </w:r>
          </w:p>
        </w:tc>
        <w:tc>
          <w:tcPr>
            <w:tcW w:w="672" w:type="dxa"/>
            <w:vAlign w:val="center"/>
          </w:tcPr>
          <w:p w:rsidR="00FA11AB" w:rsidRPr="00D04A00" w:rsidRDefault="00FA11AB" w:rsidP="00FE2DCF">
            <w:pPr>
              <w:spacing w:line="240" w:lineRule="auto"/>
              <w:rPr>
                <w:b/>
              </w:rPr>
            </w:pPr>
            <w:r w:rsidRPr="00D04A00">
              <w:rPr>
                <w:b/>
              </w:rPr>
              <w:lastRenderedPageBreak/>
              <w:t>Α/Α</w:t>
            </w:r>
          </w:p>
        </w:tc>
        <w:tc>
          <w:tcPr>
            <w:tcW w:w="4536" w:type="dxa"/>
            <w:shd w:val="clear" w:color="auto" w:fill="BDD7EE"/>
            <w:vAlign w:val="center"/>
          </w:tcPr>
          <w:p w:rsidR="00FA11AB" w:rsidRPr="00D04A00" w:rsidRDefault="00FA11AB" w:rsidP="00FE2DCF">
            <w:pPr>
              <w:spacing w:line="240" w:lineRule="auto"/>
              <w:rPr>
                <w:b/>
              </w:rPr>
            </w:pPr>
            <w:r w:rsidRPr="00D04A00">
              <w:rPr>
                <w:b/>
              </w:rPr>
              <w:t>Εξάμηνο</w:t>
            </w:r>
            <w:r>
              <w:rPr>
                <w:b/>
              </w:rPr>
              <w:t xml:space="preserve"> Η</w:t>
            </w:r>
            <w:r w:rsidRPr="00D04A00">
              <w:rPr>
                <w:b/>
              </w:rPr>
              <w:t>’</w:t>
            </w:r>
          </w:p>
        </w:tc>
        <w:tc>
          <w:tcPr>
            <w:tcW w:w="1159" w:type="dxa"/>
            <w:vAlign w:val="center"/>
          </w:tcPr>
          <w:p w:rsidR="00FA11AB" w:rsidRPr="00D04A00" w:rsidRDefault="00FA11AB" w:rsidP="00FE2DCF">
            <w:pPr>
              <w:spacing w:line="240" w:lineRule="auto"/>
              <w:rPr>
                <w:b/>
              </w:rPr>
            </w:pPr>
            <w:r w:rsidRPr="00D04A00">
              <w:rPr>
                <w:b/>
              </w:rPr>
              <w:t xml:space="preserve">Ώρες </w:t>
            </w:r>
            <w:r w:rsidRPr="00D04A00">
              <w:rPr>
                <w:b/>
              </w:rPr>
              <w:lastRenderedPageBreak/>
              <w:t>Θεωρίας</w:t>
            </w:r>
          </w:p>
        </w:tc>
        <w:tc>
          <w:tcPr>
            <w:tcW w:w="1559" w:type="dxa"/>
            <w:vAlign w:val="center"/>
          </w:tcPr>
          <w:p w:rsidR="00FA11AB" w:rsidRPr="00D04A00" w:rsidRDefault="00FA11AB" w:rsidP="00FE2DCF">
            <w:pPr>
              <w:spacing w:line="240" w:lineRule="auto"/>
              <w:rPr>
                <w:b/>
              </w:rPr>
            </w:pPr>
            <w:r w:rsidRPr="00D04A00">
              <w:rPr>
                <w:b/>
              </w:rPr>
              <w:lastRenderedPageBreak/>
              <w:t xml:space="preserve">Ώρες </w:t>
            </w:r>
            <w:r w:rsidRPr="00D04A00">
              <w:rPr>
                <w:b/>
              </w:rPr>
              <w:lastRenderedPageBreak/>
              <w:t>Εργαστηρίου</w:t>
            </w:r>
          </w:p>
        </w:tc>
        <w:tc>
          <w:tcPr>
            <w:tcW w:w="992" w:type="dxa"/>
            <w:vAlign w:val="center"/>
          </w:tcPr>
          <w:p w:rsidR="00FA11AB" w:rsidRPr="00D04A00" w:rsidRDefault="00FA11AB" w:rsidP="00FE2DCF">
            <w:pPr>
              <w:spacing w:line="240" w:lineRule="auto"/>
              <w:rPr>
                <w:b/>
              </w:rPr>
            </w:pPr>
            <w:r w:rsidRPr="00D04A00">
              <w:rPr>
                <w:b/>
              </w:rPr>
              <w:lastRenderedPageBreak/>
              <w:t xml:space="preserve">Σύνολο </w:t>
            </w:r>
            <w:r w:rsidRPr="00D04A00">
              <w:rPr>
                <w:b/>
              </w:rPr>
              <w:lastRenderedPageBreak/>
              <w:t>Ωρών</w:t>
            </w:r>
          </w:p>
        </w:tc>
        <w:tc>
          <w:tcPr>
            <w:tcW w:w="1701" w:type="dxa"/>
            <w:vAlign w:val="center"/>
          </w:tcPr>
          <w:p w:rsidR="00FA11AB" w:rsidRPr="00D04A00" w:rsidRDefault="00FA11AB" w:rsidP="00FE2DCF">
            <w:pPr>
              <w:spacing w:line="240" w:lineRule="auto"/>
              <w:rPr>
                <w:b/>
              </w:rPr>
            </w:pPr>
            <w:r w:rsidRPr="00D04A00">
              <w:rPr>
                <w:b/>
              </w:rPr>
              <w:lastRenderedPageBreak/>
              <w:t xml:space="preserve">Φόρτος </w:t>
            </w:r>
            <w:r w:rsidRPr="00D04A00">
              <w:rPr>
                <w:b/>
              </w:rPr>
              <w:lastRenderedPageBreak/>
              <w:t>Εργασίας</w:t>
            </w:r>
          </w:p>
        </w:tc>
        <w:tc>
          <w:tcPr>
            <w:tcW w:w="1701" w:type="dxa"/>
            <w:vAlign w:val="center"/>
          </w:tcPr>
          <w:p w:rsidR="00FA11AB" w:rsidRPr="00D04A00" w:rsidRDefault="00FA11AB" w:rsidP="00FE2DCF">
            <w:pPr>
              <w:spacing w:line="240" w:lineRule="auto"/>
              <w:rPr>
                <w:b/>
              </w:rPr>
            </w:pPr>
            <w:r w:rsidRPr="00D04A00">
              <w:rPr>
                <w:b/>
              </w:rPr>
              <w:lastRenderedPageBreak/>
              <w:t xml:space="preserve">Πιστωτικής </w:t>
            </w:r>
            <w:r w:rsidRPr="00D04A00">
              <w:rPr>
                <w:b/>
              </w:rPr>
              <w:lastRenderedPageBreak/>
              <w:t>Μονάδες</w:t>
            </w:r>
            <w:r>
              <w:rPr>
                <w:b/>
                <w:lang w:val="en-US"/>
              </w:rPr>
              <w:t xml:space="preserve"> (ECTS)</w:t>
            </w:r>
          </w:p>
        </w:tc>
        <w:tc>
          <w:tcPr>
            <w:tcW w:w="1570" w:type="dxa"/>
            <w:vAlign w:val="center"/>
          </w:tcPr>
          <w:p w:rsidR="00FA11AB" w:rsidRPr="00D04A00" w:rsidRDefault="00FA11AB" w:rsidP="00FE2DCF">
            <w:pPr>
              <w:spacing w:line="240" w:lineRule="auto"/>
              <w:rPr>
                <w:b/>
              </w:rPr>
            </w:pPr>
            <w:r w:rsidRPr="00D04A00">
              <w:rPr>
                <w:b/>
              </w:rPr>
              <w:lastRenderedPageBreak/>
              <w:t xml:space="preserve">Κατηγορία </w:t>
            </w:r>
            <w:r w:rsidRPr="00D04A00">
              <w:rPr>
                <w:b/>
              </w:rPr>
              <w:lastRenderedPageBreak/>
              <w:t>Μαθήματος</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lastRenderedPageBreak/>
              <w:t>8011</w:t>
            </w:r>
          </w:p>
        </w:tc>
        <w:tc>
          <w:tcPr>
            <w:tcW w:w="672" w:type="dxa"/>
            <w:vAlign w:val="center"/>
          </w:tcPr>
          <w:p w:rsidR="00FA11AB" w:rsidRPr="008B0297" w:rsidRDefault="00FA11AB" w:rsidP="00FE2DCF">
            <w:pPr>
              <w:rPr>
                <w:b/>
                <w:bCs/>
                <w:sz w:val="20"/>
              </w:rPr>
            </w:pPr>
            <w:r w:rsidRPr="008B0297">
              <w:rPr>
                <w:b/>
                <w:bCs/>
                <w:sz w:val="20"/>
              </w:rPr>
              <w:t>1</w:t>
            </w:r>
          </w:p>
        </w:tc>
        <w:tc>
          <w:tcPr>
            <w:tcW w:w="4536" w:type="dxa"/>
            <w:vAlign w:val="center"/>
          </w:tcPr>
          <w:p w:rsidR="00FA11AB" w:rsidRPr="003C0695" w:rsidRDefault="00FA11AB" w:rsidP="00FE2DCF">
            <w:pPr>
              <w:jc w:val="left"/>
              <w:rPr>
                <w:sz w:val="20"/>
              </w:rPr>
            </w:pPr>
            <w:r w:rsidRPr="003C0695">
              <w:rPr>
                <w:sz w:val="20"/>
              </w:rPr>
              <w:t>ΑΠΟΚΑΤΑΣΤΑΣΗ ΔΥΣΛΕΙΤΟΥΡΓΙΩΝ ΣΥΓΚΛΕΙΣΗΣ</w:t>
            </w:r>
          </w:p>
        </w:tc>
        <w:tc>
          <w:tcPr>
            <w:tcW w:w="1159" w:type="dxa"/>
            <w:vAlign w:val="center"/>
          </w:tcPr>
          <w:p w:rsidR="00FA11AB" w:rsidRPr="0040771E" w:rsidRDefault="00FA11AB" w:rsidP="00FE2DCF">
            <w:pPr>
              <w:rPr>
                <w:sz w:val="20"/>
                <w:szCs w:val="20"/>
              </w:rPr>
            </w:pPr>
            <w:r w:rsidRPr="0040771E">
              <w:rPr>
                <w:sz w:val="20"/>
                <w:szCs w:val="20"/>
              </w:rPr>
              <w:t>3</w:t>
            </w:r>
          </w:p>
        </w:tc>
        <w:tc>
          <w:tcPr>
            <w:tcW w:w="1559" w:type="dxa"/>
            <w:vAlign w:val="center"/>
          </w:tcPr>
          <w:p w:rsidR="00FA11AB" w:rsidRPr="0040771E" w:rsidRDefault="00FA11AB" w:rsidP="00FE2DCF">
            <w:pPr>
              <w:rPr>
                <w:sz w:val="20"/>
                <w:szCs w:val="20"/>
              </w:rPr>
            </w:pPr>
            <w:r w:rsidRPr="0040771E">
              <w:rPr>
                <w:sz w:val="20"/>
                <w:szCs w:val="20"/>
              </w:rPr>
              <w:t>0</w:t>
            </w:r>
          </w:p>
        </w:tc>
        <w:tc>
          <w:tcPr>
            <w:tcW w:w="992" w:type="dxa"/>
            <w:vAlign w:val="center"/>
          </w:tcPr>
          <w:p w:rsidR="00FA11AB" w:rsidRPr="0040771E" w:rsidRDefault="00FA11AB" w:rsidP="00FE2DCF">
            <w:pPr>
              <w:rPr>
                <w:sz w:val="20"/>
                <w:szCs w:val="20"/>
              </w:rPr>
            </w:pPr>
            <w:r w:rsidRPr="0040771E">
              <w:rPr>
                <w:sz w:val="20"/>
                <w:szCs w:val="20"/>
              </w:rPr>
              <w:t>3</w:t>
            </w:r>
          </w:p>
        </w:tc>
        <w:tc>
          <w:tcPr>
            <w:tcW w:w="1701" w:type="dxa"/>
            <w:vAlign w:val="center"/>
          </w:tcPr>
          <w:p w:rsidR="00FA11AB" w:rsidRPr="0040771E" w:rsidRDefault="00FA11AB" w:rsidP="00FE2DCF">
            <w:pPr>
              <w:rPr>
                <w:sz w:val="20"/>
                <w:szCs w:val="20"/>
              </w:rPr>
            </w:pPr>
            <w:r w:rsidRPr="0040771E">
              <w:rPr>
                <w:sz w:val="20"/>
                <w:szCs w:val="20"/>
              </w:rPr>
              <w:t>90</w:t>
            </w:r>
          </w:p>
        </w:tc>
        <w:tc>
          <w:tcPr>
            <w:tcW w:w="1701" w:type="dxa"/>
            <w:vAlign w:val="center"/>
          </w:tcPr>
          <w:p w:rsidR="00FA11AB" w:rsidRPr="0040771E" w:rsidRDefault="00FA11AB" w:rsidP="00FE2DCF">
            <w:pPr>
              <w:rPr>
                <w:sz w:val="20"/>
                <w:szCs w:val="20"/>
              </w:rPr>
            </w:pPr>
            <w:r w:rsidRPr="0040771E">
              <w:rPr>
                <w:sz w:val="20"/>
                <w:szCs w:val="20"/>
              </w:rPr>
              <w:t>3</w:t>
            </w:r>
          </w:p>
        </w:tc>
        <w:tc>
          <w:tcPr>
            <w:tcW w:w="1570" w:type="dxa"/>
            <w:vAlign w:val="center"/>
          </w:tcPr>
          <w:p w:rsidR="00FA11AB" w:rsidRPr="0040771E" w:rsidRDefault="00FA11AB" w:rsidP="00FE2DCF">
            <w:pPr>
              <w:rPr>
                <w:sz w:val="20"/>
                <w:szCs w:val="20"/>
              </w:rPr>
            </w:pPr>
            <w:r w:rsidRPr="0040771E">
              <w:rPr>
                <w:sz w:val="20"/>
                <w:szCs w:val="20"/>
              </w:rPr>
              <w:t>ΜΕ/Υ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8021-8022</w:t>
            </w:r>
          </w:p>
        </w:tc>
        <w:tc>
          <w:tcPr>
            <w:tcW w:w="672" w:type="dxa"/>
            <w:vAlign w:val="center"/>
          </w:tcPr>
          <w:p w:rsidR="00FA11AB" w:rsidRPr="008B0297" w:rsidRDefault="00FA11AB" w:rsidP="00FE2DCF">
            <w:pPr>
              <w:rPr>
                <w:b/>
                <w:bCs/>
                <w:sz w:val="20"/>
              </w:rPr>
            </w:pPr>
            <w:r w:rsidRPr="008B0297">
              <w:rPr>
                <w:b/>
                <w:bCs/>
                <w:sz w:val="20"/>
              </w:rPr>
              <w:t>2</w:t>
            </w:r>
          </w:p>
        </w:tc>
        <w:tc>
          <w:tcPr>
            <w:tcW w:w="4536" w:type="dxa"/>
            <w:vAlign w:val="center"/>
          </w:tcPr>
          <w:p w:rsidR="00FA11AB" w:rsidRPr="003C0695" w:rsidRDefault="00FA11AB" w:rsidP="00FE2DCF">
            <w:pPr>
              <w:jc w:val="left"/>
              <w:rPr>
                <w:sz w:val="20"/>
              </w:rPr>
            </w:pPr>
            <w:r w:rsidRPr="003C0695">
              <w:rPr>
                <w:sz w:val="20"/>
              </w:rPr>
              <w:t>ΠΡΟΣΘΕΤΙΚΗ ΕΠΙ ΕΜΦΥΤΕΥΜΑΤΩΝ</w:t>
            </w:r>
          </w:p>
        </w:tc>
        <w:tc>
          <w:tcPr>
            <w:tcW w:w="1159" w:type="dxa"/>
            <w:vAlign w:val="center"/>
          </w:tcPr>
          <w:p w:rsidR="00FA11AB" w:rsidRPr="0040771E" w:rsidRDefault="00FA11AB" w:rsidP="00FE2DCF">
            <w:pPr>
              <w:rPr>
                <w:sz w:val="20"/>
                <w:szCs w:val="20"/>
              </w:rPr>
            </w:pPr>
            <w:r w:rsidRPr="0040771E">
              <w:rPr>
                <w:sz w:val="20"/>
                <w:szCs w:val="20"/>
              </w:rPr>
              <w:t>4</w:t>
            </w:r>
          </w:p>
        </w:tc>
        <w:tc>
          <w:tcPr>
            <w:tcW w:w="1559" w:type="dxa"/>
            <w:vAlign w:val="center"/>
          </w:tcPr>
          <w:p w:rsidR="00FA11AB" w:rsidRPr="0040771E" w:rsidRDefault="00FA11AB" w:rsidP="00FE2DCF">
            <w:pPr>
              <w:rPr>
                <w:sz w:val="20"/>
                <w:szCs w:val="20"/>
              </w:rPr>
            </w:pPr>
            <w:r w:rsidRPr="0040771E">
              <w:rPr>
                <w:sz w:val="20"/>
                <w:szCs w:val="20"/>
              </w:rPr>
              <w:t>6</w:t>
            </w:r>
          </w:p>
        </w:tc>
        <w:tc>
          <w:tcPr>
            <w:tcW w:w="992" w:type="dxa"/>
            <w:vAlign w:val="center"/>
          </w:tcPr>
          <w:p w:rsidR="00FA11AB" w:rsidRPr="0040771E" w:rsidRDefault="00FA11AB" w:rsidP="00FE2DCF">
            <w:pPr>
              <w:rPr>
                <w:sz w:val="20"/>
                <w:szCs w:val="20"/>
              </w:rPr>
            </w:pPr>
            <w:r w:rsidRPr="0040771E">
              <w:rPr>
                <w:sz w:val="20"/>
                <w:szCs w:val="20"/>
              </w:rPr>
              <w:t>10</w:t>
            </w:r>
          </w:p>
        </w:tc>
        <w:tc>
          <w:tcPr>
            <w:tcW w:w="1701" w:type="dxa"/>
            <w:vAlign w:val="center"/>
          </w:tcPr>
          <w:p w:rsidR="00FA11AB" w:rsidRPr="0040771E" w:rsidRDefault="00FA11AB" w:rsidP="00FE2DCF">
            <w:pPr>
              <w:rPr>
                <w:sz w:val="20"/>
                <w:szCs w:val="20"/>
              </w:rPr>
            </w:pPr>
            <w:r w:rsidRPr="0040771E">
              <w:rPr>
                <w:sz w:val="20"/>
                <w:szCs w:val="20"/>
              </w:rPr>
              <w:t>300</w:t>
            </w:r>
          </w:p>
        </w:tc>
        <w:tc>
          <w:tcPr>
            <w:tcW w:w="1701" w:type="dxa"/>
            <w:vAlign w:val="center"/>
          </w:tcPr>
          <w:p w:rsidR="00FA11AB" w:rsidRPr="0040771E" w:rsidRDefault="00FA11AB" w:rsidP="00FE2DCF">
            <w:pPr>
              <w:rPr>
                <w:sz w:val="20"/>
                <w:szCs w:val="20"/>
              </w:rPr>
            </w:pPr>
            <w:r w:rsidRPr="0040771E">
              <w:rPr>
                <w:sz w:val="20"/>
                <w:szCs w:val="20"/>
              </w:rPr>
              <w:t>10</w:t>
            </w:r>
          </w:p>
        </w:tc>
        <w:tc>
          <w:tcPr>
            <w:tcW w:w="1570" w:type="dxa"/>
            <w:vAlign w:val="center"/>
          </w:tcPr>
          <w:p w:rsidR="00FA11AB" w:rsidRPr="0040771E" w:rsidRDefault="00FA11AB" w:rsidP="00FE2DCF">
            <w:pPr>
              <w:rPr>
                <w:sz w:val="20"/>
                <w:szCs w:val="20"/>
              </w:rPr>
            </w:pPr>
            <w:r w:rsidRPr="0040771E">
              <w:rPr>
                <w:sz w:val="20"/>
                <w:szCs w:val="20"/>
              </w:rPr>
              <w:t>ΜΕΥ/Υ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8031-8032</w:t>
            </w:r>
          </w:p>
        </w:tc>
        <w:tc>
          <w:tcPr>
            <w:tcW w:w="672" w:type="dxa"/>
            <w:vAlign w:val="center"/>
          </w:tcPr>
          <w:p w:rsidR="00FA11AB" w:rsidRPr="008B0297" w:rsidRDefault="00FA11AB" w:rsidP="00FE2DCF">
            <w:pPr>
              <w:rPr>
                <w:b/>
                <w:bCs/>
                <w:sz w:val="20"/>
              </w:rPr>
            </w:pPr>
            <w:r w:rsidRPr="008B0297">
              <w:rPr>
                <w:b/>
                <w:bCs/>
                <w:sz w:val="20"/>
              </w:rPr>
              <w:t>3</w:t>
            </w:r>
          </w:p>
        </w:tc>
        <w:tc>
          <w:tcPr>
            <w:tcW w:w="4536" w:type="dxa"/>
            <w:vAlign w:val="center"/>
          </w:tcPr>
          <w:p w:rsidR="00FA11AB" w:rsidRPr="003C0695" w:rsidRDefault="00FA11AB" w:rsidP="00FE2DCF">
            <w:pPr>
              <w:jc w:val="left"/>
              <w:rPr>
                <w:sz w:val="20"/>
              </w:rPr>
            </w:pPr>
            <w:r w:rsidRPr="003C0695">
              <w:rPr>
                <w:sz w:val="20"/>
              </w:rPr>
              <w:t>ΨΗΦΙΑΚΗ ΟΔΟΝΤΙΚΗ ΤΕΧΝΟΛΟΓΙΑ</w:t>
            </w:r>
          </w:p>
        </w:tc>
        <w:tc>
          <w:tcPr>
            <w:tcW w:w="1159" w:type="dxa"/>
            <w:vAlign w:val="center"/>
          </w:tcPr>
          <w:p w:rsidR="00FA11AB" w:rsidRPr="0040771E" w:rsidRDefault="00FA11AB" w:rsidP="00FE2DCF">
            <w:pPr>
              <w:rPr>
                <w:sz w:val="20"/>
                <w:szCs w:val="20"/>
              </w:rPr>
            </w:pPr>
            <w:r w:rsidRPr="0040771E">
              <w:rPr>
                <w:sz w:val="20"/>
                <w:szCs w:val="20"/>
              </w:rPr>
              <w:t>3</w:t>
            </w:r>
          </w:p>
        </w:tc>
        <w:tc>
          <w:tcPr>
            <w:tcW w:w="1559" w:type="dxa"/>
            <w:vAlign w:val="center"/>
          </w:tcPr>
          <w:p w:rsidR="00FA11AB" w:rsidRPr="0040771E" w:rsidRDefault="00FA11AB" w:rsidP="00FE2DCF">
            <w:pPr>
              <w:rPr>
                <w:sz w:val="20"/>
                <w:szCs w:val="20"/>
              </w:rPr>
            </w:pPr>
            <w:r w:rsidRPr="0040771E">
              <w:rPr>
                <w:sz w:val="20"/>
                <w:szCs w:val="20"/>
              </w:rPr>
              <w:t>4</w:t>
            </w:r>
          </w:p>
        </w:tc>
        <w:tc>
          <w:tcPr>
            <w:tcW w:w="992" w:type="dxa"/>
            <w:vAlign w:val="center"/>
          </w:tcPr>
          <w:p w:rsidR="00FA11AB" w:rsidRPr="0040771E" w:rsidRDefault="00FA11AB" w:rsidP="00FE2DCF">
            <w:pPr>
              <w:rPr>
                <w:sz w:val="20"/>
                <w:szCs w:val="20"/>
              </w:rPr>
            </w:pPr>
            <w:r w:rsidRPr="0040771E">
              <w:rPr>
                <w:sz w:val="20"/>
                <w:szCs w:val="20"/>
              </w:rPr>
              <w:t>7</w:t>
            </w:r>
          </w:p>
        </w:tc>
        <w:tc>
          <w:tcPr>
            <w:tcW w:w="1701" w:type="dxa"/>
            <w:vAlign w:val="center"/>
          </w:tcPr>
          <w:p w:rsidR="00FA11AB" w:rsidRPr="0040771E" w:rsidRDefault="00FA11AB" w:rsidP="00FE2DCF">
            <w:pPr>
              <w:rPr>
                <w:sz w:val="20"/>
                <w:szCs w:val="20"/>
              </w:rPr>
            </w:pPr>
            <w:r w:rsidRPr="0040771E">
              <w:rPr>
                <w:sz w:val="20"/>
                <w:szCs w:val="20"/>
              </w:rPr>
              <w:t>180</w:t>
            </w:r>
          </w:p>
        </w:tc>
        <w:tc>
          <w:tcPr>
            <w:tcW w:w="1701" w:type="dxa"/>
            <w:vAlign w:val="center"/>
          </w:tcPr>
          <w:p w:rsidR="00FA11AB" w:rsidRPr="0040771E" w:rsidRDefault="00FA11AB" w:rsidP="00FE2DCF">
            <w:pPr>
              <w:rPr>
                <w:sz w:val="20"/>
                <w:szCs w:val="20"/>
              </w:rPr>
            </w:pPr>
            <w:r w:rsidRPr="0040771E">
              <w:rPr>
                <w:sz w:val="20"/>
                <w:szCs w:val="20"/>
              </w:rPr>
              <w:t>6</w:t>
            </w:r>
          </w:p>
        </w:tc>
        <w:tc>
          <w:tcPr>
            <w:tcW w:w="1570" w:type="dxa"/>
            <w:vAlign w:val="center"/>
          </w:tcPr>
          <w:p w:rsidR="00FA11AB" w:rsidRPr="0040771E" w:rsidRDefault="00FA11AB" w:rsidP="00FE2DCF">
            <w:pPr>
              <w:rPr>
                <w:sz w:val="20"/>
                <w:szCs w:val="20"/>
              </w:rPr>
            </w:pPr>
            <w:r w:rsidRPr="0040771E">
              <w:rPr>
                <w:sz w:val="20"/>
                <w:szCs w:val="20"/>
              </w:rPr>
              <w:t>ΜΕΥ/Υ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8041</w:t>
            </w:r>
          </w:p>
        </w:tc>
        <w:tc>
          <w:tcPr>
            <w:tcW w:w="672" w:type="dxa"/>
            <w:vAlign w:val="center"/>
          </w:tcPr>
          <w:p w:rsidR="00FA11AB" w:rsidRPr="008B0297" w:rsidRDefault="00FA11AB" w:rsidP="00FE2DCF">
            <w:pPr>
              <w:rPr>
                <w:b/>
                <w:bCs/>
                <w:sz w:val="20"/>
              </w:rPr>
            </w:pPr>
            <w:r w:rsidRPr="008B0297">
              <w:rPr>
                <w:b/>
                <w:bCs/>
                <w:sz w:val="20"/>
              </w:rPr>
              <w:t>4α</w:t>
            </w:r>
          </w:p>
        </w:tc>
        <w:tc>
          <w:tcPr>
            <w:tcW w:w="4536" w:type="dxa"/>
            <w:vAlign w:val="center"/>
          </w:tcPr>
          <w:p w:rsidR="00FA11AB" w:rsidRPr="003C0695" w:rsidRDefault="00FA11AB" w:rsidP="00FE2DCF">
            <w:pPr>
              <w:jc w:val="left"/>
              <w:rPr>
                <w:sz w:val="20"/>
              </w:rPr>
            </w:pPr>
            <w:r w:rsidRPr="003C0695">
              <w:rPr>
                <w:sz w:val="20"/>
              </w:rPr>
              <w:t>ΠΟΛΥΜΕΡΗ ΑΙΣΘΗΤΙΚΗΣ ΕΠΙΚΑΛΥΨΗΣ *</w:t>
            </w:r>
          </w:p>
        </w:tc>
        <w:tc>
          <w:tcPr>
            <w:tcW w:w="1159" w:type="dxa"/>
            <w:vMerge w:val="restart"/>
            <w:vAlign w:val="center"/>
          </w:tcPr>
          <w:p w:rsidR="00FA11AB" w:rsidRPr="0040771E" w:rsidRDefault="00FA11AB" w:rsidP="00FE2DCF">
            <w:pPr>
              <w:rPr>
                <w:sz w:val="20"/>
                <w:szCs w:val="20"/>
              </w:rPr>
            </w:pPr>
            <w:r w:rsidRPr="0040771E">
              <w:rPr>
                <w:sz w:val="20"/>
                <w:szCs w:val="20"/>
              </w:rPr>
              <w:t>3</w:t>
            </w:r>
          </w:p>
        </w:tc>
        <w:tc>
          <w:tcPr>
            <w:tcW w:w="1559" w:type="dxa"/>
            <w:vMerge w:val="restart"/>
            <w:vAlign w:val="center"/>
          </w:tcPr>
          <w:p w:rsidR="00FA11AB" w:rsidRPr="0040771E" w:rsidRDefault="00FA11AB" w:rsidP="00FE2DCF">
            <w:pPr>
              <w:rPr>
                <w:sz w:val="20"/>
                <w:szCs w:val="20"/>
              </w:rPr>
            </w:pPr>
            <w:r w:rsidRPr="0040771E">
              <w:rPr>
                <w:sz w:val="20"/>
                <w:szCs w:val="20"/>
              </w:rPr>
              <w:t>0</w:t>
            </w:r>
          </w:p>
        </w:tc>
        <w:tc>
          <w:tcPr>
            <w:tcW w:w="992" w:type="dxa"/>
            <w:vMerge w:val="restart"/>
            <w:vAlign w:val="center"/>
          </w:tcPr>
          <w:p w:rsidR="00FA11AB" w:rsidRPr="0040771E" w:rsidRDefault="00FA11AB" w:rsidP="00FE2DCF">
            <w:pPr>
              <w:rPr>
                <w:sz w:val="20"/>
                <w:szCs w:val="20"/>
              </w:rPr>
            </w:pPr>
            <w:r w:rsidRPr="0040771E">
              <w:rPr>
                <w:sz w:val="20"/>
                <w:szCs w:val="20"/>
              </w:rPr>
              <w:t>3</w:t>
            </w:r>
          </w:p>
        </w:tc>
        <w:tc>
          <w:tcPr>
            <w:tcW w:w="1701" w:type="dxa"/>
            <w:vMerge w:val="restart"/>
            <w:vAlign w:val="center"/>
          </w:tcPr>
          <w:p w:rsidR="00FA11AB" w:rsidRPr="0040771E" w:rsidRDefault="00FA11AB" w:rsidP="00FE2DCF">
            <w:pPr>
              <w:rPr>
                <w:sz w:val="20"/>
                <w:szCs w:val="20"/>
              </w:rPr>
            </w:pPr>
            <w:r w:rsidRPr="0040771E">
              <w:rPr>
                <w:sz w:val="20"/>
                <w:szCs w:val="20"/>
              </w:rPr>
              <w:t>120</w:t>
            </w:r>
          </w:p>
        </w:tc>
        <w:tc>
          <w:tcPr>
            <w:tcW w:w="1701" w:type="dxa"/>
            <w:vMerge w:val="restart"/>
            <w:vAlign w:val="center"/>
          </w:tcPr>
          <w:p w:rsidR="00FA11AB" w:rsidRPr="0040771E" w:rsidRDefault="00FA11AB" w:rsidP="00FE2DCF">
            <w:pPr>
              <w:rPr>
                <w:sz w:val="20"/>
                <w:szCs w:val="20"/>
              </w:rPr>
            </w:pPr>
            <w:r w:rsidRPr="0040771E">
              <w:rPr>
                <w:sz w:val="20"/>
                <w:szCs w:val="20"/>
              </w:rPr>
              <w:t>4</w:t>
            </w:r>
          </w:p>
        </w:tc>
        <w:tc>
          <w:tcPr>
            <w:tcW w:w="1570" w:type="dxa"/>
            <w:vMerge w:val="restart"/>
            <w:vAlign w:val="center"/>
          </w:tcPr>
          <w:p w:rsidR="00FA11AB" w:rsidRPr="0040771E" w:rsidRDefault="00FA11AB" w:rsidP="00FE2DCF">
            <w:pPr>
              <w:rPr>
                <w:sz w:val="20"/>
                <w:szCs w:val="20"/>
              </w:rPr>
            </w:pPr>
            <w:r w:rsidRPr="0040771E">
              <w:rPr>
                <w:sz w:val="20"/>
                <w:szCs w:val="20"/>
              </w:rPr>
              <w:t>ΜΕ/ΕΥ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8042</w:t>
            </w:r>
          </w:p>
        </w:tc>
        <w:tc>
          <w:tcPr>
            <w:tcW w:w="672" w:type="dxa"/>
            <w:vAlign w:val="center"/>
          </w:tcPr>
          <w:p w:rsidR="00FA11AB" w:rsidRPr="008B0297" w:rsidRDefault="00FA11AB" w:rsidP="00FE2DCF">
            <w:pPr>
              <w:rPr>
                <w:b/>
                <w:bCs/>
                <w:sz w:val="20"/>
              </w:rPr>
            </w:pPr>
            <w:r w:rsidRPr="008B0297">
              <w:rPr>
                <w:b/>
                <w:bCs/>
                <w:sz w:val="20"/>
              </w:rPr>
              <w:t>4β</w:t>
            </w:r>
          </w:p>
        </w:tc>
        <w:tc>
          <w:tcPr>
            <w:tcW w:w="4536" w:type="dxa"/>
            <w:vAlign w:val="center"/>
          </w:tcPr>
          <w:p w:rsidR="00FA11AB" w:rsidRPr="003C0695" w:rsidRDefault="00FA11AB" w:rsidP="00FE2DCF">
            <w:pPr>
              <w:jc w:val="left"/>
              <w:rPr>
                <w:sz w:val="20"/>
              </w:rPr>
            </w:pPr>
            <w:r w:rsidRPr="003C0695">
              <w:rPr>
                <w:sz w:val="20"/>
              </w:rPr>
              <w:t>ΚΕΡΑΜΙΚΑ ΑΙΣΘΗΤΙΚΗΣ ΕΠΙΚΑΛΥΨΗΣ*</w:t>
            </w:r>
          </w:p>
        </w:tc>
        <w:tc>
          <w:tcPr>
            <w:tcW w:w="1159" w:type="dxa"/>
            <w:vMerge/>
            <w:vAlign w:val="center"/>
          </w:tcPr>
          <w:p w:rsidR="00FA11AB" w:rsidRPr="0040771E" w:rsidRDefault="00FA11AB" w:rsidP="00FE2DCF">
            <w:pPr>
              <w:rPr>
                <w:rFonts w:asciiTheme="minorHAnsi" w:hAnsiTheme="minorHAnsi"/>
                <w:sz w:val="20"/>
                <w:szCs w:val="20"/>
              </w:rPr>
            </w:pPr>
          </w:p>
        </w:tc>
        <w:tc>
          <w:tcPr>
            <w:tcW w:w="1559" w:type="dxa"/>
            <w:vMerge/>
            <w:vAlign w:val="center"/>
          </w:tcPr>
          <w:p w:rsidR="00FA11AB" w:rsidRPr="0040771E" w:rsidRDefault="00FA11AB" w:rsidP="00FE2DCF">
            <w:pPr>
              <w:rPr>
                <w:rFonts w:asciiTheme="minorHAnsi" w:hAnsiTheme="minorHAnsi"/>
                <w:sz w:val="20"/>
                <w:szCs w:val="20"/>
              </w:rPr>
            </w:pPr>
          </w:p>
        </w:tc>
        <w:tc>
          <w:tcPr>
            <w:tcW w:w="992"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570" w:type="dxa"/>
            <w:vMerge/>
            <w:vAlign w:val="center"/>
          </w:tcPr>
          <w:p w:rsidR="00FA11AB" w:rsidRPr="0040771E" w:rsidRDefault="00FA11AB" w:rsidP="00FE2DCF">
            <w:pPr>
              <w:rPr>
                <w:rFonts w:asciiTheme="minorHAnsi" w:hAnsiTheme="minorHAnsi"/>
                <w:sz w:val="20"/>
                <w:szCs w:val="20"/>
              </w:rPr>
            </w:pP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8051-8052</w:t>
            </w:r>
          </w:p>
        </w:tc>
        <w:tc>
          <w:tcPr>
            <w:tcW w:w="672" w:type="dxa"/>
            <w:vAlign w:val="center"/>
          </w:tcPr>
          <w:p w:rsidR="00FA11AB" w:rsidRPr="008B0297" w:rsidRDefault="00FA11AB" w:rsidP="00FE2DCF">
            <w:pPr>
              <w:rPr>
                <w:b/>
                <w:bCs/>
                <w:sz w:val="20"/>
              </w:rPr>
            </w:pPr>
            <w:r w:rsidRPr="008B0297">
              <w:rPr>
                <w:b/>
                <w:bCs/>
                <w:sz w:val="20"/>
              </w:rPr>
              <w:t>5α</w:t>
            </w:r>
          </w:p>
        </w:tc>
        <w:tc>
          <w:tcPr>
            <w:tcW w:w="4536" w:type="dxa"/>
            <w:vAlign w:val="center"/>
          </w:tcPr>
          <w:p w:rsidR="00FA11AB" w:rsidRPr="003C0695" w:rsidRDefault="00FA11AB" w:rsidP="00FE2DCF">
            <w:pPr>
              <w:jc w:val="left"/>
              <w:rPr>
                <w:sz w:val="20"/>
              </w:rPr>
            </w:pPr>
            <w:r w:rsidRPr="003C0695">
              <w:rPr>
                <w:sz w:val="20"/>
              </w:rPr>
              <w:t>ΓΝΑΘΟΠΡΟΣΩΠΙΚΗ ΠΡΟΣΘΕΤΙΚΗ*</w:t>
            </w:r>
          </w:p>
        </w:tc>
        <w:tc>
          <w:tcPr>
            <w:tcW w:w="1159" w:type="dxa"/>
            <w:vMerge w:val="restart"/>
            <w:vAlign w:val="center"/>
          </w:tcPr>
          <w:p w:rsidR="00FA11AB" w:rsidRPr="0040771E" w:rsidRDefault="00FA11AB" w:rsidP="00FE2DCF">
            <w:pPr>
              <w:rPr>
                <w:sz w:val="20"/>
                <w:szCs w:val="20"/>
              </w:rPr>
            </w:pPr>
            <w:r w:rsidRPr="0040771E">
              <w:rPr>
                <w:sz w:val="20"/>
                <w:szCs w:val="20"/>
              </w:rPr>
              <w:t>3</w:t>
            </w:r>
          </w:p>
        </w:tc>
        <w:tc>
          <w:tcPr>
            <w:tcW w:w="1559" w:type="dxa"/>
            <w:vMerge w:val="restart"/>
            <w:vAlign w:val="center"/>
          </w:tcPr>
          <w:p w:rsidR="00FA11AB" w:rsidRPr="0040771E" w:rsidRDefault="00FA11AB" w:rsidP="00FE2DCF">
            <w:pPr>
              <w:rPr>
                <w:sz w:val="20"/>
                <w:szCs w:val="20"/>
              </w:rPr>
            </w:pPr>
            <w:r w:rsidRPr="0040771E">
              <w:rPr>
                <w:sz w:val="20"/>
                <w:szCs w:val="20"/>
              </w:rPr>
              <w:t>2</w:t>
            </w:r>
          </w:p>
        </w:tc>
        <w:tc>
          <w:tcPr>
            <w:tcW w:w="992" w:type="dxa"/>
            <w:vMerge w:val="restart"/>
            <w:vAlign w:val="center"/>
          </w:tcPr>
          <w:p w:rsidR="00FA11AB" w:rsidRPr="0040771E" w:rsidRDefault="00FA11AB" w:rsidP="00FE2DCF">
            <w:pPr>
              <w:rPr>
                <w:sz w:val="20"/>
                <w:szCs w:val="20"/>
              </w:rPr>
            </w:pPr>
            <w:r w:rsidRPr="0040771E">
              <w:rPr>
                <w:sz w:val="20"/>
                <w:szCs w:val="20"/>
              </w:rPr>
              <w:t>5</w:t>
            </w:r>
          </w:p>
        </w:tc>
        <w:tc>
          <w:tcPr>
            <w:tcW w:w="1701" w:type="dxa"/>
            <w:vMerge w:val="restart"/>
            <w:vAlign w:val="center"/>
          </w:tcPr>
          <w:p w:rsidR="00FA11AB" w:rsidRPr="0040771E" w:rsidRDefault="00FA11AB" w:rsidP="00FE2DCF">
            <w:pPr>
              <w:rPr>
                <w:sz w:val="20"/>
                <w:szCs w:val="20"/>
              </w:rPr>
            </w:pPr>
            <w:r w:rsidRPr="0040771E">
              <w:rPr>
                <w:sz w:val="20"/>
                <w:szCs w:val="20"/>
              </w:rPr>
              <w:t>150</w:t>
            </w:r>
          </w:p>
        </w:tc>
        <w:tc>
          <w:tcPr>
            <w:tcW w:w="1701" w:type="dxa"/>
            <w:vMerge w:val="restart"/>
            <w:vAlign w:val="center"/>
          </w:tcPr>
          <w:p w:rsidR="00FA11AB" w:rsidRPr="0040771E" w:rsidRDefault="00FA11AB" w:rsidP="00FE2DCF">
            <w:pPr>
              <w:rPr>
                <w:sz w:val="20"/>
                <w:szCs w:val="20"/>
              </w:rPr>
            </w:pPr>
            <w:r w:rsidRPr="0040771E">
              <w:rPr>
                <w:sz w:val="20"/>
                <w:szCs w:val="20"/>
              </w:rPr>
              <w:t>5</w:t>
            </w:r>
          </w:p>
        </w:tc>
        <w:tc>
          <w:tcPr>
            <w:tcW w:w="1570" w:type="dxa"/>
            <w:vMerge w:val="restart"/>
            <w:vAlign w:val="center"/>
          </w:tcPr>
          <w:p w:rsidR="00FA11AB" w:rsidRPr="0040771E" w:rsidRDefault="00FA11AB" w:rsidP="00FE2DCF">
            <w:pPr>
              <w:rPr>
                <w:sz w:val="20"/>
                <w:szCs w:val="20"/>
              </w:rPr>
            </w:pPr>
            <w:r w:rsidRPr="0040771E">
              <w:rPr>
                <w:sz w:val="20"/>
                <w:szCs w:val="20"/>
              </w:rPr>
              <w:t>ΜΕ/ΕΥ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8053-8054</w:t>
            </w:r>
          </w:p>
        </w:tc>
        <w:tc>
          <w:tcPr>
            <w:tcW w:w="672" w:type="dxa"/>
            <w:vAlign w:val="center"/>
          </w:tcPr>
          <w:p w:rsidR="00FA11AB" w:rsidRPr="008B0297" w:rsidRDefault="00FA11AB" w:rsidP="00FE2DCF">
            <w:pPr>
              <w:rPr>
                <w:b/>
                <w:bCs/>
                <w:sz w:val="20"/>
              </w:rPr>
            </w:pPr>
            <w:r w:rsidRPr="008B0297">
              <w:rPr>
                <w:b/>
                <w:bCs/>
                <w:sz w:val="20"/>
              </w:rPr>
              <w:t>5β</w:t>
            </w:r>
          </w:p>
        </w:tc>
        <w:tc>
          <w:tcPr>
            <w:tcW w:w="4536" w:type="dxa"/>
            <w:vAlign w:val="center"/>
          </w:tcPr>
          <w:p w:rsidR="00FA11AB" w:rsidRPr="003C0695" w:rsidRDefault="00FA11AB" w:rsidP="00FE2DCF">
            <w:pPr>
              <w:jc w:val="left"/>
              <w:rPr>
                <w:sz w:val="20"/>
              </w:rPr>
            </w:pPr>
            <w:r w:rsidRPr="003C0695">
              <w:rPr>
                <w:sz w:val="20"/>
              </w:rPr>
              <w:t>ΕΞΕΙΔΙΚΕΥΜΕΝΗ ΟΡΘΟΔΟΝΤΙΚΗ*</w:t>
            </w:r>
          </w:p>
        </w:tc>
        <w:tc>
          <w:tcPr>
            <w:tcW w:w="1159" w:type="dxa"/>
            <w:vMerge/>
            <w:vAlign w:val="center"/>
          </w:tcPr>
          <w:p w:rsidR="00FA11AB" w:rsidRPr="0040771E" w:rsidRDefault="00FA11AB" w:rsidP="00FE2DCF">
            <w:pPr>
              <w:rPr>
                <w:rFonts w:asciiTheme="minorHAnsi" w:hAnsiTheme="minorHAnsi"/>
                <w:sz w:val="20"/>
                <w:szCs w:val="20"/>
              </w:rPr>
            </w:pPr>
          </w:p>
        </w:tc>
        <w:tc>
          <w:tcPr>
            <w:tcW w:w="1559" w:type="dxa"/>
            <w:vMerge/>
            <w:vAlign w:val="center"/>
          </w:tcPr>
          <w:p w:rsidR="00FA11AB" w:rsidRPr="0040771E" w:rsidRDefault="00FA11AB" w:rsidP="00FE2DCF">
            <w:pPr>
              <w:rPr>
                <w:rFonts w:asciiTheme="minorHAnsi" w:hAnsiTheme="minorHAnsi"/>
                <w:sz w:val="20"/>
                <w:szCs w:val="20"/>
              </w:rPr>
            </w:pPr>
          </w:p>
        </w:tc>
        <w:tc>
          <w:tcPr>
            <w:tcW w:w="992"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570" w:type="dxa"/>
            <w:vMerge/>
            <w:vAlign w:val="center"/>
          </w:tcPr>
          <w:p w:rsidR="00FA11AB" w:rsidRPr="0040771E" w:rsidRDefault="00FA11AB" w:rsidP="00FE2DCF">
            <w:pPr>
              <w:rPr>
                <w:rFonts w:asciiTheme="minorHAnsi" w:hAnsiTheme="minorHAnsi"/>
                <w:sz w:val="20"/>
                <w:szCs w:val="20"/>
              </w:rPr>
            </w:pP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8061</w:t>
            </w:r>
          </w:p>
        </w:tc>
        <w:tc>
          <w:tcPr>
            <w:tcW w:w="672" w:type="dxa"/>
            <w:vAlign w:val="center"/>
          </w:tcPr>
          <w:p w:rsidR="00FA11AB" w:rsidRPr="008B0297" w:rsidRDefault="00FA11AB" w:rsidP="00FE2DCF">
            <w:pPr>
              <w:rPr>
                <w:b/>
                <w:bCs/>
                <w:sz w:val="20"/>
              </w:rPr>
            </w:pPr>
            <w:r w:rsidRPr="008B0297">
              <w:rPr>
                <w:b/>
                <w:bCs/>
                <w:sz w:val="20"/>
              </w:rPr>
              <w:t>6α</w:t>
            </w:r>
          </w:p>
        </w:tc>
        <w:tc>
          <w:tcPr>
            <w:tcW w:w="4536" w:type="dxa"/>
            <w:vAlign w:val="center"/>
          </w:tcPr>
          <w:p w:rsidR="00FA11AB" w:rsidRPr="003C0695" w:rsidRDefault="00FA11AB" w:rsidP="00FE2DCF">
            <w:pPr>
              <w:jc w:val="left"/>
              <w:rPr>
                <w:sz w:val="20"/>
              </w:rPr>
            </w:pPr>
            <w:r w:rsidRPr="003C0695">
              <w:rPr>
                <w:sz w:val="20"/>
              </w:rPr>
              <w:t>ΟΡΓΑΝΩΣΗ ΕΡΕΥΝΑΣ*</w:t>
            </w:r>
          </w:p>
        </w:tc>
        <w:tc>
          <w:tcPr>
            <w:tcW w:w="1159" w:type="dxa"/>
            <w:vMerge w:val="restart"/>
            <w:vAlign w:val="center"/>
          </w:tcPr>
          <w:p w:rsidR="00FA11AB" w:rsidRPr="0040771E" w:rsidRDefault="00FA11AB" w:rsidP="00FE2DCF">
            <w:pPr>
              <w:rPr>
                <w:sz w:val="20"/>
                <w:szCs w:val="20"/>
              </w:rPr>
            </w:pPr>
            <w:r w:rsidRPr="0040771E">
              <w:rPr>
                <w:sz w:val="20"/>
                <w:szCs w:val="20"/>
              </w:rPr>
              <w:t>2</w:t>
            </w:r>
          </w:p>
        </w:tc>
        <w:tc>
          <w:tcPr>
            <w:tcW w:w="1559" w:type="dxa"/>
            <w:vMerge w:val="restart"/>
            <w:vAlign w:val="center"/>
          </w:tcPr>
          <w:p w:rsidR="00FA11AB" w:rsidRPr="0040771E" w:rsidRDefault="00FA11AB" w:rsidP="00FE2DCF">
            <w:pPr>
              <w:rPr>
                <w:sz w:val="20"/>
                <w:szCs w:val="20"/>
              </w:rPr>
            </w:pPr>
            <w:r w:rsidRPr="0040771E">
              <w:rPr>
                <w:sz w:val="20"/>
                <w:szCs w:val="20"/>
              </w:rPr>
              <w:t>0</w:t>
            </w:r>
          </w:p>
        </w:tc>
        <w:tc>
          <w:tcPr>
            <w:tcW w:w="992" w:type="dxa"/>
            <w:vMerge w:val="restart"/>
            <w:vAlign w:val="center"/>
          </w:tcPr>
          <w:p w:rsidR="00FA11AB" w:rsidRPr="0040771E" w:rsidRDefault="00FA11AB" w:rsidP="00FE2DCF">
            <w:pPr>
              <w:rPr>
                <w:sz w:val="20"/>
                <w:szCs w:val="20"/>
              </w:rPr>
            </w:pPr>
            <w:r w:rsidRPr="0040771E">
              <w:rPr>
                <w:sz w:val="20"/>
                <w:szCs w:val="20"/>
              </w:rPr>
              <w:t>2</w:t>
            </w:r>
          </w:p>
        </w:tc>
        <w:tc>
          <w:tcPr>
            <w:tcW w:w="1701" w:type="dxa"/>
            <w:vMerge w:val="restart"/>
            <w:vAlign w:val="center"/>
          </w:tcPr>
          <w:p w:rsidR="00FA11AB" w:rsidRPr="0040771E" w:rsidRDefault="00FA11AB" w:rsidP="00FE2DCF">
            <w:pPr>
              <w:rPr>
                <w:sz w:val="20"/>
                <w:szCs w:val="20"/>
              </w:rPr>
            </w:pPr>
            <w:r w:rsidRPr="0040771E">
              <w:rPr>
                <w:sz w:val="20"/>
                <w:szCs w:val="20"/>
              </w:rPr>
              <w:t>60</w:t>
            </w:r>
          </w:p>
        </w:tc>
        <w:tc>
          <w:tcPr>
            <w:tcW w:w="1701" w:type="dxa"/>
            <w:vMerge w:val="restart"/>
            <w:vAlign w:val="center"/>
          </w:tcPr>
          <w:p w:rsidR="00FA11AB" w:rsidRPr="0040771E" w:rsidRDefault="00FA11AB" w:rsidP="00FE2DCF">
            <w:pPr>
              <w:rPr>
                <w:sz w:val="20"/>
                <w:szCs w:val="20"/>
              </w:rPr>
            </w:pPr>
            <w:r w:rsidRPr="0040771E">
              <w:rPr>
                <w:sz w:val="20"/>
                <w:szCs w:val="20"/>
              </w:rPr>
              <w:t>2</w:t>
            </w:r>
          </w:p>
        </w:tc>
        <w:tc>
          <w:tcPr>
            <w:tcW w:w="1570" w:type="dxa"/>
            <w:vMerge w:val="restart"/>
            <w:vAlign w:val="center"/>
          </w:tcPr>
          <w:p w:rsidR="00FA11AB" w:rsidRPr="0040771E" w:rsidRDefault="00FA11AB" w:rsidP="00FE2DCF">
            <w:pPr>
              <w:rPr>
                <w:sz w:val="20"/>
                <w:szCs w:val="20"/>
              </w:rPr>
            </w:pPr>
            <w:r w:rsidRPr="0040771E">
              <w:rPr>
                <w:sz w:val="20"/>
                <w:szCs w:val="20"/>
              </w:rPr>
              <w:t>ΜΕΥ/ΕΥ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8062</w:t>
            </w:r>
          </w:p>
        </w:tc>
        <w:tc>
          <w:tcPr>
            <w:tcW w:w="672" w:type="dxa"/>
            <w:vAlign w:val="center"/>
          </w:tcPr>
          <w:p w:rsidR="00FA11AB" w:rsidRPr="008B0297" w:rsidRDefault="00FA11AB" w:rsidP="00FE2DCF">
            <w:pPr>
              <w:rPr>
                <w:b/>
                <w:bCs/>
                <w:sz w:val="20"/>
              </w:rPr>
            </w:pPr>
            <w:r w:rsidRPr="008B0297">
              <w:rPr>
                <w:b/>
                <w:bCs/>
                <w:sz w:val="20"/>
              </w:rPr>
              <w:t>6β</w:t>
            </w:r>
          </w:p>
        </w:tc>
        <w:tc>
          <w:tcPr>
            <w:tcW w:w="4536" w:type="dxa"/>
            <w:vAlign w:val="center"/>
          </w:tcPr>
          <w:p w:rsidR="00FA11AB" w:rsidRPr="003C0695" w:rsidRDefault="00FA11AB" w:rsidP="00FE2DCF">
            <w:pPr>
              <w:jc w:val="left"/>
              <w:rPr>
                <w:sz w:val="20"/>
              </w:rPr>
            </w:pPr>
            <w:r w:rsidRPr="003C0695">
              <w:rPr>
                <w:sz w:val="20"/>
              </w:rPr>
              <w:t>ΕΜΒΙΟΜΗΧΑΝΙΚΗ ΟΔΟΝΤΙΚΗΣ ΤΕΧΝΟΛΟΓΙΑΣ*</w:t>
            </w:r>
          </w:p>
        </w:tc>
        <w:tc>
          <w:tcPr>
            <w:tcW w:w="1159" w:type="dxa"/>
            <w:vMerge/>
            <w:vAlign w:val="center"/>
          </w:tcPr>
          <w:p w:rsidR="00FA11AB" w:rsidRPr="0040771E" w:rsidRDefault="00FA11AB" w:rsidP="00FE2DCF">
            <w:pPr>
              <w:rPr>
                <w:rFonts w:asciiTheme="minorHAnsi" w:hAnsiTheme="minorHAnsi"/>
                <w:sz w:val="20"/>
                <w:szCs w:val="20"/>
              </w:rPr>
            </w:pPr>
          </w:p>
        </w:tc>
        <w:tc>
          <w:tcPr>
            <w:tcW w:w="1559" w:type="dxa"/>
            <w:vMerge/>
            <w:vAlign w:val="center"/>
          </w:tcPr>
          <w:p w:rsidR="00FA11AB" w:rsidRPr="0040771E" w:rsidRDefault="00FA11AB" w:rsidP="00FE2DCF">
            <w:pPr>
              <w:rPr>
                <w:rFonts w:asciiTheme="minorHAnsi" w:hAnsiTheme="minorHAnsi"/>
                <w:sz w:val="20"/>
                <w:szCs w:val="20"/>
              </w:rPr>
            </w:pPr>
          </w:p>
        </w:tc>
        <w:tc>
          <w:tcPr>
            <w:tcW w:w="992"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701" w:type="dxa"/>
            <w:vMerge/>
            <w:vAlign w:val="center"/>
          </w:tcPr>
          <w:p w:rsidR="00FA11AB" w:rsidRPr="0040771E" w:rsidRDefault="00FA11AB" w:rsidP="00FE2DCF">
            <w:pPr>
              <w:rPr>
                <w:rFonts w:asciiTheme="minorHAnsi" w:hAnsiTheme="minorHAnsi"/>
                <w:sz w:val="20"/>
                <w:szCs w:val="20"/>
              </w:rPr>
            </w:pPr>
          </w:p>
        </w:tc>
        <w:tc>
          <w:tcPr>
            <w:tcW w:w="1570" w:type="dxa"/>
            <w:vMerge/>
            <w:vAlign w:val="center"/>
          </w:tcPr>
          <w:p w:rsidR="00FA11AB" w:rsidRPr="0040771E" w:rsidRDefault="00FA11AB" w:rsidP="00FE2DCF">
            <w:pPr>
              <w:rPr>
                <w:rFonts w:asciiTheme="minorHAnsi" w:hAnsiTheme="minorHAnsi"/>
                <w:sz w:val="20"/>
                <w:szCs w:val="20"/>
              </w:rPr>
            </w:pP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8071</w:t>
            </w:r>
          </w:p>
        </w:tc>
        <w:tc>
          <w:tcPr>
            <w:tcW w:w="672" w:type="dxa"/>
            <w:vAlign w:val="center"/>
          </w:tcPr>
          <w:p w:rsidR="00FA11AB" w:rsidRPr="008B0297" w:rsidRDefault="00FA11AB" w:rsidP="00FE2DCF">
            <w:pPr>
              <w:rPr>
                <w:b/>
                <w:bCs/>
                <w:sz w:val="20"/>
              </w:rPr>
            </w:pPr>
            <w:r w:rsidRPr="008B0297">
              <w:rPr>
                <w:b/>
                <w:bCs/>
                <w:sz w:val="20"/>
              </w:rPr>
              <w:t>7</w:t>
            </w:r>
          </w:p>
        </w:tc>
        <w:tc>
          <w:tcPr>
            <w:tcW w:w="4536" w:type="dxa"/>
            <w:vAlign w:val="center"/>
          </w:tcPr>
          <w:p w:rsidR="00FA11AB" w:rsidRPr="003C0695" w:rsidRDefault="00FA11AB" w:rsidP="00FE2DCF">
            <w:pPr>
              <w:jc w:val="left"/>
              <w:rPr>
                <w:sz w:val="20"/>
              </w:rPr>
            </w:pPr>
            <w:r w:rsidRPr="003C0695">
              <w:rPr>
                <w:sz w:val="20"/>
              </w:rPr>
              <w:t>ΔΙΠΛΩΜΑΤΙΚΗ ΕΡΓΑΣΙΑ*</w:t>
            </w:r>
          </w:p>
        </w:tc>
        <w:tc>
          <w:tcPr>
            <w:tcW w:w="1159" w:type="dxa"/>
            <w:vAlign w:val="center"/>
          </w:tcPr>
          <w:p w:rsidR="00FA11AB" w:rsidRPr="0040771E" w:rsidRDefault="00FA11AB" w:rsidP="00FE2DCF">
            <w:pPr>
              <w:rPr>
                <w:sz w:val="20"/>
                <w:szCs w:val="20"/>
              </w:rPr>
            </w:pPr>
          </w:p>
        </w:tc>
        <w:tc>
          <w:tcPr>
            <w:tcW w:w="1559" w:type="dxa"/>
            <w:vAlign w:val="center"/>
          </w:tcPr>
          <w:p w:rsidR="00FA11AB" w:rsidRPr="0040771E" w:rsidRDefault="00FA11AB" w:rsidP="00FE2DCF">
            <w:pPr>
              <w:rPr>
                <w:sz w:val="20"/>
                <w:szCs w:val="20"/>
              </w:rPr>
            </w:pPr>
          </w:p>
        </w:tc>
        <w:tc>
          <w:tcPr>
            <w:tcW w:w="992" w:type="dxa"/>
            <w:vAlign w:val="center"/>
          </w:tcPr>
          <w:p w:rsidR="00FA11AB" w:rsidRPr="0040771E" w:rsidRDefault="00FA11AB" w:rsidP="00FE2DCF">
            <w:pPr>
              <w:rPr>
                <w:sz w:val="20"/>
                <w:szCs w:val="20"/>
              </w:rPr>
            </w:pPr>
          </w:p>
        </w:tc>
        <w:tc>
          <w:tcPr>
            <w:tcW w:w="1701" w:type="dxa"/>
            <w:vAlign w:val="center"/>
          </w:tcPr>
          <w:p w:rsidR="00FA11AB" w:rsidRPr="0040771E" w:rsidRDefault="00FA11AB" w:rsidP="00FE2DCF">
            <w:pPr>
              <w:rPr>
                <w:sz w:val="20"/>
                <w:szCs w:val="20"/>
              </w:rPr>
            </w:pPr>
            <w:r w:rsidRPr="0040771E">
              <w:rPr>
                <w:sz w:val="20"/>
                <w:szCs w:val="20"/>
              </w:rPr>
              <w:t>150</w:t>
            </w:r>
          </w:p>
        </w:tc>
        <w:tc>
          <w:tcPr>
            <w:tcW w:w="1701" w:type="dxa"/>
            <w:vAlign w:val="center"/>
          </w:tcPr>
          <w:p w:rsidR="00FA11AB" w:rsidRPr="0040771E" w:rsidRDefault="00FA11AB" w:rsidP="00FE2DCF">
            <w:pPr>
              <w:rPr>
                <w:sz w:val="20"/>
                <w:szCs w:val="20"/>
              </w:rPr>
            </w:pPr>
            <w:r w:rsidRPr="0040771E">
              <w:rPr>
                <w:sz w:val="20"/>
                <w:szCs w:val="20"/>
              </w:rPr>
              <w:t>5</w:t>
            </w:r>
          </w:p>
        </w:tc>
        <w:tc>
          <w:tcPr>
            <w:tcW w:w="1570" w:type="dxa"/>
            <w:vAlign w:val="center"/>
          </w:tcPr>
          <w:p w:rsidR="00FA11AB" w:rsidRPr="0040771E" w:rsidRDefault="00FA11AB" w:rsidP="00FE2DCF">
            <w:pPr>
              <w:rPr>
                <w:sz w:val="20"/>
                <w:szCs w:val="20"/>
              </w:rPr>
            </w:pPr>
            <w:r w:rsidRPr="0040771E">
              <w:rPr>
                <w:sz w:val="20"/>
                <w:szCs w:val="20"/>
              </w:rPr>
              <w:t>ΜΕ/ΕΥ</w:t>
            </w:r>
          </w:p>
        </w:tc>
      </w:tr>
      <w:tr w:rsidR="00FA11AB" w:rsidRPr="00D04A00" w:rsidTr="00FE2DCF">
        <w:trPr>
          <w:jc w:val="center"/>
        </w:trPr>
        <w:tc>
          <w:tcPr>
            <w:tcW w:w="1425" w:type="dxa"/>
            <w:vAlign w:val="center"/>
          </w:tcPr>
          <w:p w:rsidR="00FA11AB" w:rsidRPr="0016580D" w:rsidRDefault="00FA11AB" w:rsidP="00FE2DCF">
            <w:pPr>
              <w:jc w:val="right"/>
              <w:rPr>
                <w:b/>
                <w:bCs/>
                <w:sz w:val="20"/>
              </w:rPr>
            </w:pPr>
            <w:r w:rsidRPr="0016580D">
              <w:rPr>
                <w:b/>
                <w:bCs/>
                <w:sz w:val="20"/>
              </w:rPr>
              <w:t>8082</w:t>
            </w:r>
          </w:p>
        </w:tc>
        <w:tc>
          <w:tcPr>
            <w:tcW w:w="672" w:type="dxa"/>
            <w:vAlign w:val="center"/>
          </w:tcPr>
          <w:p w:rsidR="00FA11AB" w:rsidRPr="008B0297" w:rsidRDefault="00FA11AB" w:rsidP="00FE2DCF">
            <w:pPr>
              <w:rPr>
                <w:b/>
                <w:bCs/>
                <w:sz w:val="20"/>
              </w:rPr>
            </w:pPr>
            <w:r w:rsidRPr="008B0297">
              <w:rPr>
                <w:b/>
                <w:bCs/>
                <w:sz w:val="20"/>
              </w:rPr>
              <w:t>8</w:t>
            </w:r>
          </w:p>
        </w:tc>
        <w:tc>
          <w:tcPr>
            <w:tcW w:w="4536" w:type="dxa"/>
            <w:vAlign w:val="center"/>
          </w:tcPr>
          <w:p w:rsidR="00FA11AB" w:rsidRPr="003C0695" w:rsidRDefault="00FA11AB" w:rsidP="00FE2DCF">
            <w:pPr>
              <w:jc w:val="left"/>
              <w:rPr>
                <w:sz w:val="20"/>
              </w:rPr>
            </w:pPr>
            <w:r w:rsidRPr="003C0695">
              <w:rPr>
                <w:sz w:val="20"/>
              </w:rPr>
              <w:t>ΠΡΑΚΤΙΚΗ ΑΣΚΗΣΗ *</w:t>
            </w:r>
          </w:p>
        </w:tc>
        <w:tc>
          <w:tcPr>
            <w:tcW w:w="1159" w:type="dxa"/>
            <w:vAlign w:val="center"/>
          </w:tcPr>
          <w:p w:rsidR="00FA11AB" w:rsidRPr="0040771E" w:rsidRDefault="00FA11AB" w:rsidP="00FE2DCF">
            <w:pPr>
              <w:rPr>
                <w:sz w:val="20"/>
                <w:szCs w:val="20"/>
              </w:rPr>
            </w:pPr>
          </w:p>
        </w:tc>
        <w:tc>
          <w:tcPr>
            <w:tcW w:w="1559" w:type="dxa"/>
            <w:vAlign w:val="center"/>
          </w:tcPr>
          <w:p w:rsidR="00FA11AB" w:rsidRPr="0040771E" w:rsidRDefault="00FA11AB" w:rsidP="00FE2DCF">
            <w:pPr>
              <w:rPr>
                <w:sz w:val="20"/>
                <w:szCs w:val="20"/>
              </w:rPr>
            </w:pPr>
          </w:p>
        </w:tc>
        <w:tc>
          <w:tcPr>
            <w:tcW w:w="992" w:type="dxa"/>
            <w:vAlign w:val="center"/>
          </w:tcPr>
          <w:p w:rsidR="00FA11AB" w:rsidRPr="0040771E" w:rsidRDefault="00FA11AB" w:rsidP="00FE2DCF">
            <w:pPr>
              <w:rPr>
                <w:sz w:val="20"/>
                <w:szCs w:val="20"/>
              </w:rPr>
            </w:pPr>
          </w:p>
        </w:tc>
        <w:tc>
          <w:tcPr>
            <w:tcW w:w="1701" w:type="dxa"/>
            <w:vAlign w:val="center"/>
          </w:tcPr>
          <w:p w:rsidR="00FA11AB" w:rsidRPr="0040771E" w:rsidRDefault="00FA11AB" w:rsidP="00FE2DCF">
            <w:pPr>
              <w:rPr>
                <w:sz w:val="20"/>
                <w:szCs w:val="20"/>
              </w:rPr>
            </w:pPr>
            <w:r w:rsidRPr="0040771E">
              <w:rPr>
                <w:sz w:val="20"/>
                <w:szCs w:val="20"/>
              </w:rPr>
              <w:t>150</w:t>
            </w:r>
          </w:p>
        </w:tc>
        <w:tc>
          <w:tcPr>
            <w:tcW w:w="1701" w:type="dxa"/>
            <w:vAlign w:val="center"/>
          </w:tcPr>
          <w:p w:rsidR="00FA11AB" w:rsidRPr="0040771E" w:rsidRDefault="00FA11AB" w:rsidP="00FE2DCF">
            <w:pPr>
              <w:rPr>
                <w:sz w:val="20"/>
                <w:szCs w:val="20"/>
              </w:rPr>
            </w:pPr>
            <w:r w:rsidRPr="0040771E">
              <w:rPr>
                <w:sz w:val="20"/>
                <w:szCs w:val="20"/>
              </w:rPr>
              <w:t>6</w:t>
            </w:r>
          </w:p>
        </w:tc>
        <w:tc>
          <w:tcPr>
            <w:tcW w:w="1570" w:type="dxa"/>
            <w:vAlign w:val="center"/>
          </w:tcPr>
          <w:p w:rsidR="00FA11AB" w:rsidRPr="0040771E" w:rsidRDefault="00FA11AB" w:rsidP="00FE2DCF">
            <w:pPr>
              <w:rPr>
                <w:sz w:val="20"/>
                <w:szCs w:val="20"/>
              </w:rPr>
            </w:pPr>
            <w:r w:rsidRPr="0040771E">
              <w:rPr>
                <w:sz w:val="20"/>
                <w:szCs w:val="20"/>
              </w:rPr>
              <w:t>ΜΕ/ΕΥ</w:t>
            </w:r>
          </w:p>
        </w:tc>
      </w:tr>
      <w:tr w:rsidR="00FA11AB" w:rsidRPr="00D04A00" w:rsidTr="00FE2DCF">
        <w:trPr>
          <w:jc w:val="center"/>
        </w:trPr>
        <w:tc>
          <w:tcPr>
            <w:tcW w:w="1425" w:type="dxa"/>
          </w:tcPr>
          <w:p w:rsidR="00FA11AB" w:rsidRPr="00343029" w:rsidRDefault="00FA11AB" w:rsidP="00FE2DCF">
            <w:pPr>
              <w:spacing w:line="240" w:lineRule="auto"/>
              <w:rPr>
                <w:rFonts w:asciiTheme="minorHAnsi" w:hAnsiTheme="minorHAnsi"/>
                <w:sz w:val="20"/>
                <w:szCs w:val="20"/>
              </w:rPr>
            </w:pPr>
          </w:p>
        </w:tc>
        <w:tc>
          <w:tcPr>
            <w:tcW w:w="672" w:type="dxa"/>
          </w:tcPr>
          <w:p w:rsidR="00FA11AB" w:rsidRPr="00343029" w:rsidRDefault="00FA11AB" w:rsidP="00FE2DCF">
            <w:pPr>
              <w:spacing w:line="240" w:lineRule="auto"/>
              <w:rPr>
                <w:rFonts w:asciiTheme="minorHAnsi" w:hAnsiTheme="minorHAnsi"/>
                <w:sz w:val="20"/>
                <w:szCs w:val="20"/>
              </w:rPr>
            </w:pPr>
          </w:p>
        </w:tc>
        <w:tc>
          <w:tcPr>
            <w:tcW w:w="4536" w:type="dxa"/>
          </w:tcPr>
          <w:p w:rsidR="00FA11AB" w:rsidRPr="00343029" w:rsidRDefault="00FA11AB" w:rsidP="00FE2DCF">
            <w:pPr>
              <w:tabs>
                <w:tab w:val="left" w:pos="1170"/>
              </w:tabs>
              <w:spacing w:line="240" w:lineRule="auto"/>
              <w:rPr>
                <w:rFonts w:asciiTheme="minorHAnsi" w:hAnsiTheme="minorHAnsi"/>
                <w:b/>
                <w:sz w:val="20"/>
                <w:szCs w:val="20"/>
              </w:rPr>
            </w:pPr>
            <w:r w:rsidRPr="00343029">
              <w:rPr>
                <w:rFonts w:asciiTheme="minorHAnsi" w:hAnsiTheme="minorHAnsi"/>
                <w:b/>
                <w:sz w:val="20"/>
                <w:szCs w:val="20"/>
              </w:rPr>
              <w:t>ΣΥΝΟΛΟ</w:t>
            </w:r>
          </w:p>
        </w:tc>
        <w:tc>
          <w:tcPr>
            <w:tcW w:w="1159" w:type="dxa"/>
            <w:vAlign w:val="center"/>
          </w:tcPr>
          <w:p w:rsidR="00FA11AB" w:rsidRPr="0040771E" w:rsidRDefault="00FA11AB" w:rsidP="00FE2DCF">
            <w:pPr>
              <w:rPr>
                <w:b/>
                <w:bCs/>
                <w:sz w:val="20"/>
                <w:szCs w:val="20"/>
              </w:rPr>
            </w:pPr>
            <w:r w:rsidRPr="0040771E">
              <w:rPr>
                <w:b/>
                <w:bCs/>
                <w:sz w:val="20"/>
                <w:szCs w:val="20"/>
              </w:rPr>
              <w:t>18</w:t>
            </w:r>
          </w:p>
        </w:tc>
        <w:tc>
          <w:tcPr>
            <w:tcW w:w="1559" w:type="dxa"/>
            <w:vAlign w:val="center"/>
          </w:tcPr>
          <w:p w:rsidR="00FA11AB" w:rsidRPr="0040771E" w:rsidRDefault="00FA11AB" w:rsidP="00FE2DCF">
            <w:pPr>
              <w:rPr>
                <w:b/>
                <w:bCs/>
                <w:sz w:val="20"/>
                <w:szCs w:val="20"/>
              </w:rPr>
            </w:pPr>
            <w:r w:rsidRPr="0040771E">
              <w:rPr>
                <w:b/>
                <w:bCs/>
                <w:sz w:val="20"/>
                <w:szCs w:val="20"/>
              </w:rPr>
              <w:t>12</w:t>
            </w:r>
          </w:p>
        </w:tc>
        <w:tc>
          <w:tcPr>
            <w:tcW w:w="992" w:type="dxa"/>
            <w:vAlign w:val="center"/>
          </w:tcPr>
          <w:p w:rsidR="00FA11AB" w:rsidRPr="0040771E" w:rsidRDefault="00FA11AB" w:rsidP="00FE2DCF">
            <w:pPr>
              <w:rPr>
                <w:b/>
                <w:bCs/>
                <w:sz w:val="20"/>
                <w:szCs w:val="20"/>
              </w:rPr>
            </w:pPr>
            <w:r w:rsidRPr="0040771E">
              <w:rPr>
                <w:b/>
                <w:bCs/>
                <w:sz w:val="20"/>
                <w:szCs w:val="20"/>
              </w:rPr>
              <w:t>30</w:t>
            </w:r>
          </w:p>
        </w:tc>
        <w:tc>
          <w:tcPr>
            <w:tcW w:w="1701" w:type="dxa"/>
            <w:vAlign w:val="center"/>
          </w:tcPr>
          <w:p w:rsidR="00FA11AB" w:rsidRPr="0040771E" w:rsidRDefault="00FA11AB" w:rsidP="00FE2DCF">
            <w:pPr>
              <w:rPr>
                <w:b/>
                <w:bCs/>
                <w:sz w:val="20"/>
                <w:szCs w:val="20"/>
              </w:rPr>
            </w:pPr>
            <w:r w:rsidRPr="0040771E">
              <w:rPr>
                <w:b/>
                <w:bCs/>
                <w:sz w:val="20"/>
                <w:szCs w:val="20"/>
              </w:rPr>
              <w:t>900</w:t>
            </w:r>
          </w:p>
        </w:tc>
        <w:tc>
          <w:tcPr>
            <w:tcW w:w="1701" w:type="dxa"/>
            <w:vAlign w:val="center"/>
          </w:tcPr>
          <w:p w:rsidR="00FA11AB" w:rsidRPr="0040771E" w:rsidRDefault="00FA11AB" w:rsidP="00FE2DCF">
            <w:pPr>
              <w:rPr>
                <w:b/>
                <w:bCs/>
                <w:sz w:val="20"/>
                <w:szCs w:val="20"/>
              </w:rPr>
            </w:pPr>
            <w:r w:rsidRPr="0040771E">
              <w:rPr>
                <w:b/>
                <w:bCs/>
                <w:sz w:val="20"/>
                <w:szCs w:val="20"/>
              </w:rPr>
              <w:t>30</w:t>
            </w:r>
          </w:p>
        </w:tc>
        <w:tc>
          <w:tcPr>
            <w:tcW w:w="1570" w:type="dxa"/>
            <w:vAlign w:val="center"/>
          </w:tcPr>
          <w:p w:rsidR="00FA11AB" w:rsidRPr="0040771E" w:rsidRDefault="00FA11AB" w:rsidP="00FE2DCF">
            <w:pPr>
              <w:spacing w:line="240" w:lineRule="auto"/>
              <w:rPr>
                <w:rFonts w:asciiTheme="minorHAnsi" w:hAnsiTheme="minorHAnsi"/>
                <w:color w:val="000000"/>
                <w:sz w:val="20"/>
                <w:szCs w:val="20"/>
              </w:rPr>
            </w:pPr>
          </w:p>
        </w:tc>
      </w:tr>
    </w:tbl>
    <w:p w:rsidR="00FA11AB" w:rsidRDefault="00FA11AB" w:rsidP="00FA11AB"/>
    <w:p w:rsidR="00FA11AB" w:rsidRDefault="00FA11AB" w:rsidP="00FA11AB">
      <w:pPr>
        <w:sectPr w:rsidR="00FA11AB" w:rsidSect="00A34A6A">
          <w:pgSz w:w="16838" w:h="11906" w:orient="landscape"/>
          <w:pgMar w:top="1800" w:right="1440" w:bottom="1800" w:left="1440" w:header="708" w:footer="708" w:gutter="0"/>
          <w:cols w:space="708"/>
          <w:docGrid w:linePitch="360"/>
        </w:sectPr>
      </w:pPr>
    </w:p>
    <w:p w:rsidR="00FA11AB" w:rsidRPr="00AB2A75" w:rsidRDefault="00FA11AB" w:rsidP="00FA11AB">
      <w:pPr>
        <w:pStyle w:val="Heading2"/>
        <w:keepLines/>
        <w:numPr>
          <w:ilvl w:val="1"/>
          <w:numId w:val="0"/>
        </w:numPr>
        <w:spacing w:before="40" w:after="0"/>
        <w:ind w:left="576" w:hanging="576"/>
        <w:jc w:val="left"/>
        <w:rPr>
          <w:rFonts w:asciiTheme="majorHAnsi" w:hAnsiTheme="majorHAnsi"/>
        </w:rPr>
      </w:pPr>
      <w:bookmarkStart w:id="19" w:name="_Toc519121040"/>
      <w:r w:rsidRPr="00AB2A75">
        <w:rPr>
          <w:rFonts w:asciiTheme="majorHAnsi" w:hAnsiTheme="majorHAnsi"/>
        </w:rPr>
        <w:lastRenderedPageBreak/>
        <w:t>Επιλογές μαθημάτων Η’ Εξαμήνου</w:t>
      </w:r>
      <w:bookmarkEnd w:id="19"/>
    </w:p>
    <w:p w:rsidR="00FA11AB" w:rsidRPr="00AB2A75" w:rsidRDefault="00FA11AB" w:rsidP="00FA11AB">
      <w:pPr>
        <w:pStyle w:val="NoSpacing"/>
        <w:rPr>
          <w:rFonts w:asciiTheme="majorHAnsi" w:hAnsiTheme="majorHAnsi"/>
        </w:rPr>
      </w:pPr>
      <w:r w:rsidRPr="00AB2A75">
        <w:rPr>
          <w:rFonts w:asciiTheme="majorHAnsi" w:hAnsiTheme="majorHAnsi"/>
        </w:rPr>
        <w:t xml:space="preserve">Το τελευταίο εξάμηνο, 8ο (όγδοο), Σπουδών της Κατεύθυνσης «Οδοντικής Τεχνολογίας» αποτελείται από πέντε (5) μαθήματα ειδικότητας (κατεύθυνσης) και τρία (3) μαθήματα Ειδικής Υποδομής. </w:t>
      </w:r>
    </w:p>
    <w:p w:rsidR="00FA11AB" w:rsidRPr="00AB2A75" w:rsidRDefault="00FA11AB" w:rsidP="00FA11AB">
      <w:pPr>
        <w:pStyle w:val="NoSpacing"/>
        <w:rPr>
          <w:rFonts w:asciiTheme="majorHAnsi" w:hAnsiTheme="majorHAnsi"/>
        </w:rPr>
      </w:pPr>
      <w:r w:rsidRPr="00AB2A75">
        <w:rPr>
          <w:rFonts w:asciiTheme="majorHAnsi" w:hAnsiTheme="majorHAnsi"/>
        </w:rPr>
        <w:t xml:space="preserve">Η Διπλωματική εργασία  και η Πρακτική Άσκηση είναι κατ’ επιλογήν υποχρεωτικά μαθήματα. </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 ΓΙΑ ΤΗΝ ΣΥΜΠΛΗΡΩΣΗ ΤΩΝ ΑΠΑΙΤΟΥΜΕΝΩΝ ΜΟΝΑΔΩΝ ECTS ΤΟΥ ΕΞΑΜΗΝΟΥ (30) ΠΡΟΣΦΕΡΟΝΤΑΙ ΟΙ ΠΑΡΑΚΑΤΩ ΕΠΙΛΟΓΕΣ:</w:t>
      </w:r>
    </w:p>
    <w:p w:rsidR="00FA11AB" w:rsidRPr="00AB2A75" w:rsidRDefault="00FA11AB" w:rsidP="00FA11AB">
      <w:pPr>
        <w:pStyle w:val="NoSpacing"/>
        <w:rPr>
          <w:rFonts w:asciiTheme="majorHAnsi" w:hAnsiTheme="majorHAnsi"/>
        </w:rPr>
      </w:pPr>
      <w:r w:rsidRPr="00AB2A75">
        <w:rPr>
          <w:rFonts w:asciiTheme="majorHAnsi" w:hAnsiTheme="majorHAnsi"/>
        </w:rPr>
        <w:t>1.  ΤΡΙΑ ΜΑΘΗΜΑΤΑ ΕΠΙΛΟΓΗΣ (4α ή 4β ΚΑΙ 5α ή 5β ΚΑΙ 6α ή 6β)</w:t>
      </w:r>
    </w:p>
    <w:p w:rsidR="00FA11AB" w:rsidRPr="00AB2A75" w:rsidRDefault="00FA11AB" w:rsidP="00FA11AB">
      <w:pPr>
        <w:pStyle w:val="NoSpacing"/>
        <w:rPr>
          <w:rFonts w:asciiTheme="majorHAnsi" w:hAnsiTheme="majorHAnsi"/>
        </w:rPr>
      </w:pPr>
      <w:r w:rsidRPr="00AB2A75">
        <w:rPr>
          <w:rFonts w:asciiTheme="majorHAnsi" w:hAnsiTheme="majorHAnsi"/>
        </w:rPr>
        <w:t>2. ΔΙΠΛΩΜΑΤΙΚΗ ΕΡΓΑΣΙΑ + ΠΡΑΚΤΙΚΗ ΑΣΚΗΣΗ</w:t>
      </w:r>
    </w:p>
    <w:p w:rsidR="00FA11AB" w:rsidRPr="00AB2A75" w:rsidRDefault="00FA11AB" w:rsidP="00FA11AB">
      <w:pPr>
        <w:pStyle w:val="NoSpacing"/>
        <w:rPr>
          <w:rFonts w:asciiTheme="majorHAnsi" w:hAnsiTheme="majorHAnsi"/>
        </w:rPr>
      </w:pPr>
      <w:r w:rsidRPr="00AB2A75">
        <w:rPr>
          <w:rFonts w:asciiTheme="majorHAnsi" w:hAnsiTheme="majorHAnsi"/>
        </w:rPr>
        <w:t>3. ΜΑΘΗΜΑ ΕΠΙΛΟΓΗΣ 5α ή 5β + ΠΡΑΚΤΙΚΗ ΑΣΚΗΣΗ</w:t>
      </w:r>
    </w:p>
    <w:p w:rsidR="00FA11AB" w:rsidRPr="00AB2A75" w:rsidRDefault="00FA11AB" w:rsidP="00FA11AB">
      <w:pPr>
        <w:pStyle w:val="NoSpacing"/>
        <w:rPr>
          <w:rFonts w:asciiTheme="majorHAnsi" w:hAnsiTheme="majorHAnsi"/>
        </w:rPr>
      </w:pPr>
      <w:r w:rsidRPr="00AB2A75">
        <w:rPr>
          <w:rFonts w:asciiTheme="majorHAnsi" w:hAnsiTheme="majorHAnsi"/>
        </w:rPr>
        <w:t>4. ΜΑΘΗΜΑ ΕΠΙΛΟΓΗΣ 4α ή 4β + ΜΑΘΗΜΑ ΕΠΙΛΟΓΗΣ 6α ή 6β + ΔΙΠΛΩΜΑΤΙΚΗ ΕΡΓΑΣΙΑ</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 xml:space="preserve">ΕΠΙΛΟΓΗ 1. Ο φοιτητής επιλέγει τρία (3) Μαθήματα κατ’ επιλογήν υποχρεωτικά (2 μαθήματα ειδικότητας και ένα 1  μάθημα ειδικής υποδομής) με συνολικό φόρτο εργασίας τριακόσιες τριάντα μονάδες (330) και έντεκα πιστωτικές (11) μονάδες (ECTS), στα οποία δεν συμπεριλαμβάνεται η Πρακτική Άσκηση και η Διπλωματική Εργασία. </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ΕΠΙΛΟΓΗ 2. Ο φοιτητής επιλέγει Διπλωματική εργασία και Πρακτική άσκηση. Η πρακτική άσκηση και η διπλωματική εργασία αντιστοιχούν σε τριακόσιες  μονάδες (300) φόρτου εργασίας  ή έντεκα (11) πιστωτικές μονάδες συνολικά.</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ΕΠΙΛΟΓΗ 3. Ο φοιτητής επιλέγει Πρακτική άσκηση και ένα  (1) Μάθημα ειδικότητας επιλογής υποχρεωτικό με συνολικό φόρτο εργασίας τριακόσιες μονάδες (300) και έντεκα πιστωτικές (11) μονάδες (ECTS). Η πρακτική άσκηση αντιστοιχεί σε εκατόν πενήντα μονάδες φόρτου εργασίας (150) και σε έξη (6) πιστωτικές μονάδες και  το μάθημα επιλογής με φόρτο εργασίας εκατόν πενήντα (150) μονάδες και πέντε (5) πιστωτικές μονάδες (ECTS).</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r w:rsidRPr="00AB2A75">
        <w:rPr>
          <w:rFonts w:asciiTheme="majorHAnsi" w:hAnsiTheme="majorHAnsi"/>
        </w:rPr>
        <w:t>ΕΠΙΛΟΓΗ 4. Ο φοιτητής επιλέγει Διπλωματική εργασία και  δύο  (2) Μαθήματα  επιλογής υποχρεωτικά με συνολικό φόρτο εργασίας τριακόσιες τριάντα μονάδες (330) και έντεκα πιστωτικές (11) μονάδες (ECTS). Η διπλωματική εργασία αντιστοιχεί σε εκατόν πενήντα  μονάδες φόρτου εργασίας (150) και τα 2 μαθήματα επιλογής με φόρτο εργασίας εκατόν ογδόντα μονάδες (180) και έξη (6) πιστωτικές μονάδες (ECTS).</w:t>
      </w:r>
    </w:p>
    <w:p w:rsidR="00FA11AB" w:rsidRPr="00AB2A75" w:rsidRDefault="00FA11AB" w:rsidP="00FA11AB">
      <w:pPr>
        <w:pStyle w:val="NoSpacing"/>
        <w:rPr>
          <w:rFonts w:asciiTheme="majorHAnsi" w:hAnsiTheme="majorHAnsi"/>
        </w:rPr>
      </w:pPr>
    </w:p>
    <w:p w:rsidR="00FA11AB" w:rsidRPr="00AB2A75" w:rsidRDefault="00FA11AB" w:rsidP="00FA11AB">
      <w:pPr>
        <w:pStyle w:val="NoSpacing"/>
        <w:rPr>
          <w:rFonts w:asciiTheme="majorHAnsi" w:hAnsiTheme="majorHAnsi"/>
        </w:rPr>
      </w:pPr>
    </w:p>
    <w:p w:rsidR="00FA11AB" w:rsidRDefault="00FA11AB" w:rsidP="00FA11AB">
      <w:pPr>
        <w:pStyle w:val="NoSpacing"/>
        <w:sectPr w:rsidR="00FA11AB" w:rsidSect="0070506C">
          <w:pgSz w:w="11906" w:h="16838"/>
          <w:pgMar w:top="1440" w:right="1800" w:bottom="1440" w:left="1800" w:header="708" w:footer="708" w:gutter="0"/>
          <w:cols w:space="708"/>
          <w:docGrid w:linePitch="360"/>
        </w:sectPr>
      </w:pPr>
    </w:p>
    <w:p w:rsidR="00FA11AB" w:rsidRDefault="00FA11AB" w:rsidP="00FA11AB">
      <w:pPr>
        <w:jc w:val="both"/>
      </w:pPr>
    </w:p>
    <w:sectPr w:rsidR="00FA11AB" w:rsidSect="006778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44F"/>
    <w:multiLevelType w:val="hybridMultilevel"/>
    <w:tmpl w:val="33C8009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5B6D07"/>
    <w:multiLevelType w:val="hybridMultilevel"/>
    <w:tmpl w:val="C7FE098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886C24"/>
    <w:multiLevelType w:val="hybridMultilevel"/>
    <w:tmpl w:val="B050852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A9B7E30"/>
    <w:multiLevelType w:val="hybridMultilevel"/>
    <w:tmpl w:val="C166E6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FA11AB"/>
    <w:rsid w:val="0006379B"/>
    <w:rsid w:val="00082099"/>
    <w:rsid w:val="000B516A"/>
    <w:rsid w:val="000C24A6"/>
    <w:rsid w:val="00107B6C"/>
    <w:rsid w:val="001230EE"/>
    <w:rsid w:val="002115A8"/>
    <w:rsid w:val="00221761"/>
    <w:rsid w:val="002267F9"/>
    <w:rsid w:val="00227985"/>
    <w:rsid w:val="00245981"/>
    <w:rsid w:val="00245F6E"/>
    <w:rsid w:val="0024735C"/>
    <w:rsid w:val="002935E0"/>
    <w:rsid w:val="002C6203"/>
    <w:rsid w:val="002E59C7"/>
    <w:rsid w:val="00321ED4"/>
    <w:rsid w:val="00353D56"/>
    <w:rsid w:val="003D4776"/>
    <w:rsid w:val="003E005C"/>
    <w:rsid w:val="00416FE8"/>
    <w:rsid w:val="004312FA"/>
    <w:rsid w:val="0046158A"/>
    <w:rsid w:val="004630B7"/>
    <w:rsid w:val="004A4B69"/>
    <w:rsid w:val="004A6349"/>
    <w:rsid w:val="004D31F4"/>
    <w:rsid w:val="00501B20"/>
    <w:rsid w:val="005070A9"/>
    <w:rsid w:val="0059402B"/>
    <w:rsid w:val="005F1E51"/>
    <w:rsid w:val="00640984"/>
    <w:rsid w:val="00677880"/>
    <w:rsid w:val="00681FFA"/>
    <w:rsid w:val="006A4F00"/>
    <w:rsid w:val="00732CFC"/>
    <w:rsid w:val="00736C6E"/>
    <w:rsid w:val="0077423A"/>
    <w:rsid w:val="00787E93"/>
    <w:rsid w:val="00846F13"/>
    <w:rsid w:val="008B7CF0"/>
    <w:rsid w:val="008C2D35"/>
    <w:rsid w:val="008C7790"/>
    <w:rsid w:val="00907101"/>
    <w:rsid w:val="00914617"/>
    <w:rsid w:val="00965524"/>
    <w:rsid w:val="009C6094"/>
    <w:rsid w:val="009E34FB"/>
    <w:rsid w:val="009E70BA"/>
    <w:rsid w:val="009E7139"/>
    <w:rsid w:val="00A06C20"/>
    <w:rsid w:val="00A331A6"/>
    <w:rsid w:val="00A418E3"/>
    <w:rsid w:val="00AA15F3"/>
    <w:rsid w:val="00AA477F"/>
    <w:rsid w:val="00AB2A75"/>
    <w:rsid w:val="00AE7B6A"/>
    <w:rsid w:val="00B0293D"/>
    <w:rsid w:val="00B536C9"/>
    <w:rsid w:val="00C00035"/>
    <w:rsid w:val="00CD3238"/>
    <w:rsid w:val="00D03E88"/>
    <w:rsid w:val="00D106DF"/>
    <w:rsid w:val="00D1179B"/>
    <w:rsid w:val="00D42860"/>
    <w:rsid w:val="00DB10FD"/>
    <w:rsid w:val="00DF7CF3"/>
    <w:rsid w:val="00F71E3F"/>
    <w:rsid w:val="00F82FDE"/>
    <w:rsid w:val="00FA11AB"/>
    <w:rsid w:val="00FA680F"/>
    <w:rsid w:val="00FC464B"/>
    <w:rsid w:val="00FC61D8"/>
    <w:rsid w:val="00FF3E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1AB"/>
    <w:pPr>
      <w:spacing w:line="259" w:lineRule="auto"/>
      <w:jc w:val="center"/>
    </w:pPr>
    <w:rPr>
      <w:rFonts w:ascii="Calibri" w:hAnsi="Calibri" w:cs="Calibri"/>
      <w:sz w:val="22"/>
      <w:szCs w:val="22"/>
    </w:rPr>
  </w:style>
  <w:style w:type="paragraph" w:styleId="Heading1">
    <w:name w:val="heading 1"/>
    <w:basedOn w:val="Normal"/>
    <w:next w:val="Normal"/>
    <w:link w:val="Heading1Char"/>
    <w:qFormat/>
    <w:rsid w:val="002459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459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FA11AB"/>
    <w:pPr>
      <w:keepNext/>
      <w:keepLines/>
      <w:spacing w:before="40"/>
      <w:ind w:left="720" w:hanging="720"/>
      <w:jc w:val="left"/>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A11AB"/>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5981"/>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A11AB"/>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1AB"/>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1AB"/>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A11A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98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245981"/>
    <w:rPr>
      <w:rFonts w:ascii="Cambria" w:eastAsia="Times New Roman" w:hAnsi="Cambria"/>
      <w:b/>
      <w:bCs/>
      <w:i/>
      <w:iCs/>
      <w:sz w:val="28"/>
      <w:szCs w:val="28"/>
      <w:lang w:val="en-US" w:eastAsia="en-US"/>
    </w:rPr>
  </w:style>
  <w:style w:type="character" w:customStyle="1" w:styleId="Heading5Char">
    <w:name w:val="Heading 5 Char"/>
    <w:basedOn w:val="DefaultParagraphFont"/>
    <w:link w:val="Heading5"/>
    <w:uiPriority w:val="9"/>
    <w:semiHidden/>
    <w:rsid w:val="00245981"/>
    <w:rPr>
      <w:rFonts w:ascii="Calibri" w:eastAsia="Times New Roman" w:hAnsi="Calibri" w:cs="Times New Roman"/>
      <w:b/>
      <w:bCs/>
      <w:i/>
      <w:iCs/>
      <w:sz w:val="26"/>
      <w:szCs w:val="26"/>
      <w:lang w:val="en-US" w:eastAsia="en-US"/>
    </w:rPr>
  </w:style>
  <w:style w:type="paragraph" w:styleId="Caption">
    <w:name w:val="caption"/>
    <w:basedOn w:val="Normal"/>
    <w:next w:val="Normal"/>
    <w:uiPriority w:val="35"/>
    <w:unhideWhenUsed/>
    <w:qFormat/>
    <w:rsid w:val="00245981"/>
    <w:pPr>
      <w:overflowPunct w:val="0"/>
      <w:autoSpaceDE w:val="0"/>
      <w:autoSpaceDN w:val="0"/>
      <w:adjustRightInd w:val="0"/>
      <w:jc w:val="left"/>
      <w:textAlignment w:val="baseline"/>
    </w:pPr>
    <w:rPr>
      <w:rFonts w:eastAsia="Times New Roman"/>
      <w:b/>
      <w:bCs/>
    </w:rPr>
  </w:style>
  <w:style w:type="paragraph" w:styleId="ListParagraph">
    <w:name w:val="List Paragraph"/>
    <w:basedOn w:val="Normal"/>
    <w:uiPriority w:val="34"/>
    <w:qFormat/>
    <w:rsid w:val="00245981"/>
    <w:pPr>
      <w:overflowPunct w:val="0"/>
      <w:autoSpaceDE w:val="0"/>
      <w:autoSpaceDN w:val="0"/>
      <w:adjustRightInd w:val="0"/>
      <w:ind w:left="720"/>
      <w:contextualSpacing/>
      <w:jc w:val="left"/>
      <w:textAlignment w:val="baseline"/>
    </w:pPr>
    <w:rPr>
      <w:rFonts w:eastAsia="Times New Roman"/>
    </w:rPr>
  </w:style>
  <w:style w:type="character" w:styleId="BookTitle">
    <w:name w:val="Book Title"/>
    <w:basedOn w:val="DefaultParagraphFont"/>
    <w:uiPriority w:val="33"/>
    <w:qFormat/>
    <w:rsid w:val="00245981"/>
    <w:rPr>
      <w:b/>
      <w:bCs/>
      <w:i/>
      <w:iCs/>
      <w:spacing w:val="5"/>
    </w:rPr>
  </w:style>
  <w:style w:type="paragraph" w:styleId="TOCHeading">
    <w:name w:val="TOC Heading"/>
    <w:basedOn w:val="Heading1"/>
    <w:next w:val="Normal"/>
    <w:uiPriority w:val="39"/>
    <w:semiHidden/>
    <w:unhideWhenUsed/>
    <w:qFormat/>
    <w:rsid w:val="00245981"/>
    <w:pPr>
      <w:keepLines/>
      <w:spacing w:before="480" w:after="0" w:line="276" w:lineRule="auto"/>
      <w:jc w:val="left"/>
      <w:outlineLvl w:val="9"/>
    </w:pPr>
    <w:rPr>
      <w:color w:val="365F91"/>
      <w:kern w:val="0"/>
      <w:sz w:val="28"/>
      <w:szCs w:val="28"/>
    </w:rPr>
  </w:style>
  <w:style w:type="paragraph" w:customStyle="1" w:styleId="Author">
    <w:name w:val="Author"/>
    <w:next w:val="status"/>
    <w:qFormat/>
    <w:rsid w:val="00245981"/>
    <w:pPr>
      <w:jc w:val="center"/>
    </w:pPr>
    <w:rPr>
      <w:rFonts w:eastAsia="Times New Roman"/>
      <w:caps/>
      <w:sz w:val="32"/>
      <w:szCs w:val="32"/>
      <w:lang w:eastAsia="en-US"/>
    </w:rPr>
  </w:style>
  <w:style w:type="paragraph" w:customStyle="1" w:styleId="status">
    <w:name w:val="status"/>
    <w:qFormat/>
    <w:rsid w:val="00245981"/>
    <w:pPr>
      <w:jc w:val="center"/>
    </w:pPr>
    <w:rPr>
      <w:rFonts w:eastAsia="MS Mincho"/>
      <w:sz w:val="30"/>
      <w:szCs w:val="32"/>
      <w:lang w:eastAsia="en-US"/>
    </w:rPr>
  </w:style>
  <w:style w:type="paragraph" w:customStyle="1" w:styleId="booksubtitle">
    <w:name w:val="book subtitle"/>
    <w:qFormat/>
    <w:rsid w:val="00245981"/>
    <w:pPr>
      <w:jc w:val="center"/>
    </w:pPr>
    <w:rPr>
      <w:rFonts w:eastAsia="MS Mincho"/>
      <w:sz w:val="36"/>
      <w:lang w:eastAsia="en-US"/>
    </w:rPr>
  </w:style>
  <w:style w:type="paragraph" w:customStyle="1" w:styleId="chaptertitle">
    <w:name w:val="chapter title"/>
    <w:next w:val="body"/>
    <w:qFormat/>
    <w:rsid w:val="00245981"/>
    <w:pPr>
      <w:jc w:val="center"/>
      <w:outlineLvl w:val="0"/>
    </w:pPr>
    <w:rPr>
      <w:rFonts w:eastAsia="MS Mincho"/>
      <w:b/>
      <w:sz w:val="32"/>
      <w:szCs w:val="32"/>
      <w:lang w:eastAsia="en-US"/>
    </w:rPr>
  </w:style>
  <w:style w:type="paragraph" w:customStyle="1" w:styleId="bodyfirstparagraph">
    <w:name w:val="body_first paragraph"/>
    <w:qFormat/>
    <w:rsid w:val="00245981"/>
    <w:pPr>
      <w:jc w:val="both"/>
    </w:pPr>
    <w:rPr>
      <w:rFonts w:eastAsia="MS Mincho"/>
      <w:sz w:val="22"/>
      <w:szCs w:val="22"/>
      <w:lang w:eastAsia="en-US"/>
    </w:rPr>
  </w:style>
  <w:style w:type="paragraph" w:customStyle="1" w:styleId="body">
    <w:name w:val="body"/>
    <w:basedOn w:val="bodyfirstparagraph"/>
    <w:qFormat/>
    <w:rsid w:val="00245981"/>
    <w:pPr>
      <w:ind w:firstLine="720"/>
    </w:pPr>
  </w:style>
  <w:style w:type="paragraph" w:customStyle="1" w:styleId="Heading11">
    <w:name w:val="Heading 11"/>
    <w:next w:val="bodyfirstparagraph"/>
    <w:qFormat/>
    <w:rsid w:val="00245981"/>
    <w:pPr>
      <w:outlineLvl w:val="1"/>
    </w:pPr>
    <w:rPr>
      <w:rFonts w:eastAsia="MS Mincho"/>
      <w:b/>
      <w:sz w:val="28"/>
      <w:szCs w:val="28"/>
      <w:lang w:eastAsia="en-US"/>
    </w:rPr>
  </w:style>
  <w:style w:type="paragraph" w:customStyle="1" w:styleId="titleabstract">
    <w:name w:val="title abstract"/>
    <w:next w:val="Normal"/>
    <w:qFormat/>
    <w:rsid w:val="00245981"/>
    <w:rPr>
      <w:rFonts w:eastAsia="MS Mincho"/>
      <w:b/>
      <w:sz w:val="22"/>
      <w:szCs w:val="22"/>
      <w:lang w:eastAsia="en-US"/>
    </w:rPr>
  </w:style>
  <w:style w:type="paragraph" w:customStyle="1" w:styleId="Heading21">
    <w:name w:val="Heading 21"/>
    <w:basedOn w:val="Heading11"/>
    <w:qFormat/>
    <w:rsid w:val="00245981"/>
    <w:rPr>
      <w:sz w:val="26"/>
    </w:rPr>
  </w:style>
  <w:style w:type="paragraph" w:customStyle="1" w:styleId="Heading31">
    <w:name w:val="Heading 31"/>
    <w:basedOn w:val="Heading21"/>
    <w:qFormat/>
    <w:rsid w:val="00245981"/>
    <w:rPr>
      <w:sz w:val="24"/>
    </w:rPr>
  </w:style>
  <w:style w:type="character" w:customStyle="1" w:styleId="Heading3Char">
    <w:name w:val="Heading 3 Char"/>
    <w:basedOn w:val="DefaultParagraphFont"/>
    <w:link w:val="Heading3"/>
    <w:rsid w:val="00FA11AB"/>
    <w:rPr>
      <w:rFonts w:asciiTheme="majorHAnsi" w:eastAsiaTheme="majorEastAsia" w:hAnsiTheme="majorHAnsi" w:cstheme="majorBidi"/>
      <w:color w:val="243F60" w:themeColor="accent1" w:themeShade="7F"/>
      <w:sz w:val="22"/>
      <w:szCs w:val="24"/>
    </w:rPr>
  </w:style>
  <w:style w:type="character" w:customStyle="1" w:styleId="Heading4Char">
    <w:name w:val="Heading 4 Char"/>
    <w:basedOn w:val="DefaultParagraphFont"/>
    <w:link w:val="Heading4"/>
    <w:uiPriority w:val="9"/>
    <w:rsid w:val="00FA11AB"/>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FA11A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A11A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A11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A11A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FA11AB"/>
    <w:pPr>
      <w:jc w:val="both"/>
    </w:pPr>
    <w:rPr>
      <w:rFonts w:ascii="Calibri" w:hAnsi="Calibri" w:cs="Calibri"/>
      <w:sz w:val="22"/>
      <w:szCs w:val="22"/>
    </w:rPr>
  </w:style>
  <w:style w:type="character" w:customStyle="1" w:styleId="NoSpacingChar">
    <w:name w:val="No Spacing Char"/>
    <w:basedOn w:val="DefaultParagraphFont"/>
    <w:link w:val="NoSpacing"/>
    <w:uiPriority w:val="1"/>
    <w:rsid w:val="00FA11AB"/>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4144</Words>
  <Characters>22380</Characters>
  <Application>Microsoft Office Word</Application>
  <DocSecurity>0</DocSecurity>
  <Lines>186</Lines>
  <Paragraphs>52</Paragraphs>
  <ScaleCrop>false</ScaleCrop>
  <Company>Grizli777</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aprob</dc:creator>
  <cp:lastModifiedBy>aprob</cp:lastModifiedBy>
  <cp:revision>2</cp:revision>
  <dcterms:created xsi:type="dcterms:W3CDTF">2018-12-06T09:52:00Z</dcterms:created>
  <dcterms:modified xsi:type="dcterms:W3CDTF">2018-12-06T09:52:00Z</dcterms:modified>
</cp:coreProperties>
</file>